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AE2C4" w14:textId="5D84CA55" w:rsidR="001757DE" w:rsidRDefault="001757DE" w:rsidP="001757DE">
      <w:pPr>
        <w:widowControl w:val="0"/>
        <w:tabs>
          <w:tab w:val="right" w:pos="9072"/>
        </w:tabs>
        <w:spacing w:after="0"/>
        <w:rPr>
          <w:rFonts w:ascii="Arial" w:hAnsi="Arial" w:cs="Arial"/>
          <w:b/>
          <w:sz w:val="24"/>
          <w:szCs w:val="28"/>
          <w:lang w:val="en-US"/>
        </w:rPr>
      </w:pPr>
      <w:bookmarkStart w:id="0" w:name="_Hlk32315000"/>
      <w:bookmarkEnd w:id="0"/>
      <w:r w:rsidRPr="001D2FBF">
        <w:rPr>
          <w:rFonts w:ascii="Arial" w:hAnsi="Arial" w:cs="Arial"/>
          <w:b/>
          <w:sz w:val="24"/>
          <w:szCs w:val="28"/>
          <w:lang w:val="en-US"/>
        </w:rPr>
        <w:t>3GPP TSG RAN WG4 Meeting #9</w:t>
      </w:r>
      <w:r>
        <w:rPr>
          <w:rFonts w:ascii="Arial" w:hAnsi="Arial" w:cs="Arial"/>
          <w:b/>
          <w:sz w:val="24"/>
          <w:szCs w:val="28"/>
          <w:lang w:val="en-US"/>
        </w:rPr>
        <w:t>9</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10</w:t>
      </w:r>
      <w:r w:rsidR="00133306">
        <w:rPr>
          <w:rFonts w:ascii="Arial" w:hAnsi="Arial" w:cs="Arial"/>
          <w:b/>
          <w:sz w:val="24"/>
          <w:szCs w:val="28"/>
          <w:lang w:val="en-US"/>
        </w:rPr>
        <w:t>9939</w:t>
      </w:r>
    </w:p>
    <w:p w14:paraId="777A7189" w14:textId="77777777" w:rsidR="001757DE" w:rsidRPr="001D2FBF" w:rsidRDefault="001757DE" w:rsidP="001757DE">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May 19 – May 27</w:t>
      </w:r>
      <w:r w:rsidRPr="001D2FBF">
        <w:rPr>
          <w:rFonts w:ascii="Arial" w:hAnsi="Arial" w:cs="Arial"/>
          <w:b/>
          <w:sz w:val="24"/>
          <w:szCs w:val="28"/>
          <w:lang w:val="en-US"/>
        </w:rPr>
        <w:t>, 202</w:t>
      </w:r>
      <w:r>
        <w:rPr>
          <w:rFonts w:ascii="Arial" w:hAnsi="Arial" w:cs="Arial"/>
          <w:b/>
          <w:sz w:val="24"/>
          <w:szCs w:val="28"/>
          <w:lang w:val="en-US"/>
        </w:rPr>
        <w:t>1</w:t>
      </w:r>
    </w:p>
    <w:p w14:paraId="28809939" w14:textId="226B36F9" w:rsidR="00CB4E5A" w:rsidRPr="00AB4182" w:rsidRDefault="00CB4E5A" w:rsidP="00CB4E5A">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757DE">
        <w:rPr>
          <w:rFonts w:ascii="Arial" w:hAnsi="Arial" w:cs="Arial"/>
          <w:color w:val="000000"/>
          <w:sz w:val="22"/>
          <w:lang w:eastAsia="zh-CN"/>
        </w:rPr>
        <w:t>6</w:t>
      </w:r>
      <w:r>
        <w:rPr>
          <w:rFonts w:ascii="Arial" w:hAnsi="Arial" w:cs="Arial" w:hint="eastAsia"/>
          <w:color w:val="000000"/>
          <w:sz w:val="22"/>
          <w:lang w:eastAsia="zh-CN"/>
        </w:rPr>
        <w:t>.</w:t>
      </w:r>
      <w:r>
        <w:rPr>
          <w:rFonts w:ascii="Arial" w:hAnsi="Arial" w:cs="Arial"/>
          <w:color w:val="000000"/>
          <w:sz w:val="22"/>
          <w:lang w:eastAsia="zh-CN"/>
        </w:rPr>
        <w:t>5</w:t>
      </w:r>
      <w:r>
        <w:rPr>
          <w:rFonts w:ascii="Arial" w:hAnsi="Arial" w:cs="Arial" w:hint="eastAsia"/>
          <w:color w:val="000000"/>
          <w:sz w:val="22"/>
          <w:lang w:eastAsia="zh-CN"/>
        </w:rPr>
        <w:t>.</w:t>
      </w:r>
      <w:r>
        <w:rPr>
          <w:rFonts w:ascii="Arial" w:hAnsi="Arial" w:cs="Arial"/>
          <w:color w:val="000000"/>
          <w:sz w:val="22"/>
          <w:lang w:eastAsia="zh-CN"/>
        </w:rPr>
        <w:t>2.2.2.</w:t>
      </w:r>
      <w:r w:rsidR="00EF3238">
        <w:rPr>
          <w:rFonts w:ascii="Arial" w:hAnsi="Arial" w:cs="Arial"/>
          <w:color w:val="000000"/>
          <w:sz w:val="22"/>
          <w:lang w:eastAsia="zh-CN"/>
        </w:rPr>
        <w:t>2</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3FC9B33A"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757DE">
        <w:rPr>
          <w:rFonts w:ascii="Arial" w:hAnsi="Arial" w:cs="Arial"/>
          <w:color w:val="000000"/>
          <w:sz w:val="22"/>
          <w:lang w:eastAsia="zh-CN"/>
        </w:rPr>
        <w:t>Remaining issues</w:t>
      </w:r>
      <w:r w:rsidR="00CB15AF">
        <w:rPr>
          <w:rFonts w:ascii="Arial" w:hAnsi="Arial" w:cs="Arial"/>
          <w:color w:val="000000"/>
          <w:sz w:val="22"/>
          <w:lang w:eastAsia="zh-CN"/>
        </w:rPr>
        <w:t xml:space="preserve"> on </w:t>
      </w:r>
      <w:r w:rsidR="00EF3238">
        <w:rPr>
          <w:rFonts w:ascii="Arial" w:hAnsi="Arial" w:cs="Arial"/>
          <w:color w:val="000000"/>
          <w:sz w:val="22"/>
          <w:lang w:eastAsia="zh-CN"/>
        </w:rPr>
        <w:t>PRS-RSRP</w:t>
      </w:r>
      <w:r w:rsidR="00CB15AF">
        <w:rPr>
          <w:rFonts w:ascii="Arial" w:hAnsi="Arial" w:cs="Arial"/>
          <w:color w:val="000000"/>
          <w:sz w:val="22"/>
          <w:lang w:eastAsia="zh-CN"/>
        </w:rPr>
        <w:t xml:space="preserve"> </w:t>
      </w:r>
      <w:r w:rsidR="00ED52BE">
        <w:rPr>
          <w:rFonts w:ascii="Arial" w:hAnsi="Arial" w:cs="Arial"/>
          <w:color w:val="000000"/>
          <w:sz w:val="22"/>
          <w:lang w:eastAsia="zh-CN"/>
        </w:rPr>
        <w:t>accuracy</w:t>
      </w:r>
      <w:r w:rsidR="00CB15AF">
        <w:rPr>
          <w:rFonts w:ascii="Arial" w:hAnsi="Arial" w:cs="Arial"/>
          <w:color w:val="000000"/>
          <w:sz w:val="22"/>
          <w:lang w:eastAsia="zh-CN"/>
        </w:rPr>
        <w:t xml:space="preserve"> </w:t>
      </w:r>
      <w:r w:rsidR="007C7F90">
        <w:rPr>
          <w:rFonts w:ascii="Arial" w:hAnsi="Arial" w:cs="Arial"/>
          <w:color w:val="000000"/>
          <w:sz w:val="22"/>
          <w:lang w:eastAsia="zh-CN"/>
        </w:rPr>
        <w:t>requirements</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1B9EEA1C" w14:textId="261BD8ED" w:rsidR="005075ED" w:rsidRPr="005075ED" w:rsidRDefault="00FE5056" w:rsidP="00BB0A7A">
      <w:pPr>
        <w:spacing w:before="120" w:after="0"/>
        <w:rPr>
          <w:i/>
          <w:iCs/>
          <w:sz w:val="22"/>
          <w:szCs w:val="22"/>
          <w:lang w:val="en-US"/>
        </w:rPr>
      </w:pPr>
      <w:r>
        <w:rPr>
          <w:sz w:val="22"/>
          <w:szCs w:val="22"/>
          <w:lang w:val="en-US"/>
        </w:rPr>
        <w:t>In the RAN4#9</w:t>
      </w:r>
      <w:r w:rsidR="00365CE1">
        <w:rPr>
          <w:sz w:val="22"/>
          <w:szCs w:val="22"/>
          <w:lang w:val="en-US"/>
        </w:rPr>
        <w:t>8</w:t>
      </w:r>
      <w:r w:rsidR="000C4227">
        <w:rPr>
          <w:sz w:val="22"/>
          <w:szCs w:val="22"/>
          <w:lang w:val="en-US"/>
        </w:rPr>
        <w:t>bis</w:t>
      </w:r>
      <w:r>
        <w:rPr>
          <w:sz w:val="22"/>
          <w:szCs w:val="22"/>
          <w:lang w:val="en-US"/>
        </w:rPr>
        <w:t>-e meeting</w:t>
      </w:r>
      <w:r w:rsidR="003E49EB">
        <w:rPr>
          <w:sz w:val="22"/>
          <w:szCs w:val="22"/>
          <w:lang w:val="en-US"/>
        </w:rPr>
        <w:t xml:space="preserve">, </w:t>
      </w:r>
      <w:r w:rsidR="00BC58C1">
        <w:rPr>
          <w:sz w:val="22"/>
          <w:szCs w:val="22"/>
          <w:lang w:val="en-US"/>
        </w:rPr>
        <w:t xml:space="preserve">there were extensive discussions on </w:t>
      </w:r>
      <w:r w:rsidR="00EF3238">
        <w:rPr>
          <w:sz w:val="22"/>
          <w:szCs w:val="22"/>
          <w:lang w:val="en-US"/>
        </w:rPr>
        <w:t>PRS-RSRP</w:t>
      </w:r>
      <w:r w:rsidR="00BC58C1">
        <w:rPr>
          <w:sz w:val="22"/>
          <w:szCs w:val="22"/>
          <w:lang w:val="en-US"/>
        </w:rPr>
        <w:t xml:space="preserve"> measurement </w:t>
      </w:r>
      <w:r w:rsidR="0097312B">
        <w:rPr>
          <w:sz w:val="22"/>
          <w:szCs w:val="22"/>
          <w:lang w:val="en-US"/>
        </w:rPr>
        <w:t>accuracy</w:t>
      </w:r>
      <w:r w:rsidR="00101B42">
        <w:rPr>
          <w:sz w:val="22"/>
          <w:szCs w:val="22"/>
          <w:lang w:val="en-US"/>
        </w:rPr>
        <w:t xml:space="preserve"> </w:t>
      </w:r>
      <w:r w:rsidR="00BC58C1">
        <w:rPr>
          <w:sz w:val="22"/>
          <w:szCs w:val="22"/>
          <w:lang w:val="en-US"/>
        </w:rPr>
        <w:t>requirements. Following agreements were made during the meeting</w:t>
      </w:r>
      <w:r w:rsidR="0097312B">
        <w:rPr>
          <w:sz w:val="22"/>
          <w:szCs w:val="22"/>
          <w:lang w:val="en-US"/>
        </w:rPr>
        <w:t xml:space="preserve"> as captured in [1]</w:t>
      </w:r>
      <w:r w:rsidR="00BC58C1">
        <w:rPr>
          <w:sz w:val="22"/>
          <w:szCs w:val="22"/>
          <w:lang w:val="en-US"/>
        </w:rPr>
        <w:t>.</w:t>
      </w:r>
    </w:p>
    <w:tbl>
      <w:tblPr>
        <w:tblStyle w:val="TableGrid"/>
        <w:tblW w:w="0" w:type="auto"/>
        <w:tblLook w:val="04A0" w:firstRow="1" w:lastRow="0" w:firstColumn="1" w:lastColumn="0" w:noHBand="0" w:noVBand="1"/>
      </w:tblPr>
      <w:tblGrid>
        <w:gridCol w:w="9629"/>
      </w:tblGrid>
      <w:tr w:rsidR="0093676E" w:rsidRPr="0093676E" w14:paraId="2886E555" w14:textId="77777777" w:rsidTr="00EB1D05">
        <w:trPr>
          <w:trHeight w:val="1438"/>
        </w:trPr>
        <w:tc>
          <w:tcPr>
            <w:tcW w:w="9629" w:type="dxa"/>
          </w:tcPr>
          <w:p w14:paraId="15230616" w14:textId="77777777" w:rsidR="00A92D51" w:rsidRPr="000C4227" w:rsidRDefault="00A92D51" w:rsidP="000C4227">
            <w:pPr>
              <w:numPr>
                <w:ilvl w:val="0"/>
                <w:numId w:val="3"/>
              </w:numPr>
              <w:tabs>
                <w:tab w:val="num" w:pos="720"/>
              </w:tabs>
              <w:spacing w:after="0"/>
              <w:rPr>
                <w:i/>
                <w:iCs/>
                <w:sz w:val="22"/>
                <w:szCs w:val="22"/>
                <w:highlight w:val="green"/>
                <w:lang w:val="en-US"/>
              </w:rPr>
            </w:pPr>
            <w:r w:rsidRPr="000C4227">
              <w:rPr>
                <w:i/>
                <w:iCs/>
                <w:sz w:val="22"/>
                <w:szCs w:val="22"/>
                <w:highlight w:val="green"/>
                <w:lang w:val="en-US"/>
              </w:rPr>
              <w:t xml:space="preserve">PRS-RSRP SINR side condition #1 is -3 </w:t>
            </w:r>
            <w:proofErr w:type="spellStart"/>
            <w:r w:rsidRPr="000C4227">
              <w:rPr>
                <w:i/>
                <w:iCs/>
                <w:sz w:val="22"/>
                <w:szCs w:val="22"/>
                <w:highlight w:val="green"/>
                <w:lang w:val="en-US"/>
              </w:rPr>
              <w:t>dB.</w:t>
            </w:r>
            <w:proofErr w:type="spellEnd"/>
            <w:r w:rsidRPr="000C4227">
              <w:rPr>
                <w:i/>
                <w:iCs/>
                <w:sz w:val="22"/>
                <w:szCs w:val="22"/>
                <w:highlight w:val="green"/>
                <w:lang w:val="en-US"/>
              </w:rPr>
              <w:t xml:space="preserve"> </w:t>
            </w:r>
          </w:p>
          <w:p w14:paraId="7BAD2765" w14:textId="77777777" w:rsidR="00A92D51" w:rsidRPr="000C4227" w:rsidRDefault="00A92D51" w:rsidP="000C4227">
            <w:pPr>
              <w:numPr>
                <w:ilvl w:val="0"/>
                <w:numId w:val="3"/>
              </w:numPr>
              <w:tabs>
                <w:tab w:val="num" w:pos="720"/>
              </w:tabs>
              <w:spacing w:after="0"/>
              <w:rPr>
                <w:i/>
                <w:iCs/>
                <w:sz w:val="22"/>
                <w:szCs w:val="22"/>
                <w:highlight w:val="green"/>
                <w:lang w:val="en-US"/>
              </w:rPr>
            </w:pPr>
            <w:r w:rsidRPr="000C4227">
              <w:rPr>
                <w:i/>
                <w:iCs/>
                <w:sz w:val="22"/>
                <w:szCs w:val="22"/>
                <w:highlight w:val="green"/>
                <w:lang w:val="en-US"/>
              </w:rPr>
              <w:t>when SINR &gt;[-3dB</w:t>
            </w:r>
            <w:proofErr w:type="gramStart"/>
            <w:r w:rsidRPr="000C4227">
              <w:rPr>
                <w:i/>
                <w:iCs/>
                <w:sz w:val="22"/>
                <w:szCs w:val="22"/>
                <w:highlight w:val="green"/>
                <w:lang w:val="en-US"/>
              </w:rPr>
              <w:t>] ,</w:t>
            </w:r>
            <w:proofErr w:type="gramEnd"/>
            <w:r w:rsidRPr="000C4227">
              <w:rPr>
                <w:i/>
                <w:iCs/>
                <w:sz w:val="22"/>
                <w:szCs w:val="22"/>
                <w:highlight w:val="green"/>
                <w:lang w:val="en-US"/>
              </w:rPr>
              <w:t xml:space="preserve"> </w:t>
            </w:r>
          </w:p>
          <w:p w14:paraId="3CCD50BE" w14:textId="77777777" w:rsidR="00A92D51" w:rsidRPr="000C4227" w:rsidRDefault="00A92D51" w:rsidP="000C4227">
            <w:pPr>
              <w:numPr>
                <w:ilvl w:val="1"/>
                <w:numId w:val="3"/>
              </w:numPr>
              <w:tabs>
                <w:tab w:val="num" w:pos="1440"/>
              </w:tabs>
              <w:spacing w:after="0"/>
              <w:rPr>
                <w:i/>
                <w:iCs/>
                <w:sz w:val="22"/>
                <w:szCs w:val="22"/>
                <w:highlight w:val="green"/>
                <w:lang w:val="en-US"/>
              </w:rPr>
            </w:pPr>
            <w:r w:rsidRPr="000C4227">
              <w:rPr>
                <w:i/>
                <w:iCs/>
                <w:sz w:val="22"/>
                <w:szCs w:val="22"/>
                <w:highlight w:val="green"/>
                <w:lang w:val="en-US"/>
              </w:rPr>
              <w:t>single set requirement for all parameter sets</w:t>
            </w:r>
          </w:p>
          <w:p w14:paraId="2B9F5706" w14:textId="77777777" w:rsidR="00A92D51" w:rsidRPr="000C4227" w:rsidRDefault="00A92D51" w:rsidP="000C4227">
            <w:pPr>
              <w:numPr>
                <w:ilvl w:val="0"/>
                <w:numId w:val="3"/>
              </w:numPr>
              <w:tabs>
                <w:tab w:val="num" w:pos="720"/>
              </w:tabs>
              <w:spacing w:after="0"/>
              <w:rPr>
                <w:i/>
                <w:iCs/>
                <w:sz w:val="22"/>
                <w:szCs w:val="22"/>
                <w:highlight w:val="green"/>
                <w:lang w:val="en-US"/>
              </w:rPr>
            </w:pPr>
            <w:r w:rsidRPr="000C4227">
              <w:rPr>
                <w:i/>
                <w:iCs/>
                <w:sz w:val="22"/>
                <w:szCs w:val="22"/>
                <w:highlight w:val="green"/>
                <w:lang w:val="en-US"/>
              </w:rPr>
              <w:t xml:space="preserve">when SINR &gt;[-13dB] </w:t>
            </w:r>
          </w:p>
          <w:p w14:paraId="1ADA5E65" w14:textId="77777777" w:rsidR="00A92D51" w:rsidRPr="000C4227" w:rsidRDefault="00A92D51" w:rsidP="000C4227">
            <w:pPr>
              <w:numPr>
                <w:ilvl w:val="1"/>
                <w:numId w:val="3"/>
              </w:numPr>
              <w:tabs>
                <w:tab w:val="num" w:pos="1440"/>
              </w:tabs>
              <w:spacing w:after="0"/>
              <w:rPr>
                <w:i/>
                <w:iCs/>
                <w:sz w:val="22"/>
                <w:szCs w:val="22"/>
                <w:highlight w:val="green"/>
                <w:lang w:val="en-US"/>
              </w:rPr>
            </w:pPr>
            <w:r w:rsidRPr="000C4227">
              <w:rPr>
                <w:i/>
                <w:iCs/>
                <w:sz w:val="22"/>
                <w:szCs w:val="22"/>
                <w:highlight w:val="green"/>
                <w:lang w:val="en-US"/>
              </w:rPr>
              <w:t xml:space="preserve">multiple requirements depending on PRS BW (in </w:t>
            </w:r>
            <w:proofErr w:type="gramStart"/>
            <w:r w:rsidRPr="000C4227">
              <w:rPr>
                <w:i/>
                <w:iCs/>
                <w:sz w:val="22"/>
                <w:szCs w:val="22"/>
                <w:highlight w:val="green"/>
                <w:lang w:val="en-US"/>
              </w:rPr>
              <w:t>PRBs )</w:t>
            </w:r>
            <w:proofErr w:type="gramEnd"/>
          </w:p>
          <w:p w14:paraId="4663FAAB" w14:textId="77777777" w:rsidR="00A92D51" w:rsidRPr="000C4227" w:rsidRDefault="00A92D51" w:rsidP="000C4227">
            <w:pPr>
              <w:numPr>
                <w:ilvl w:val="0"/>
                <w:numId w:val="3"/>
              </w:numPr>
              <w:tabs>
                <w:tab w:val="num" w:pos="720"/>
              </w:tabs>
              <w:spacing w:after="0"/>
              <w:rPr>
                <w:i/>
                <w:iCs/>
                <w:sz w:val="22"/>
                <w:szCs w:val="22"/>
                <w:highlight w:val="green"/>
                <w:lang w:val="en-US"/>
              </w:rPr>
            </w:pPr>
            <w:r w:rsidRPr="000C4227">
              <w:rPr>
                <w:i/>
                <w:iCs/>
                <w:sz w:val="22"/>
                <w:szCs w:val="22"/>
                <w:highlight w:val="green"/>
                <w:lang w:val="en-US"/>
              </w:rPr>
              <w:t>RF calibration margin:</w:t>
            </w:r>
          </w:p>
          <w:p w14:paraId="049451E2" w14:textId="77777777" w:rsidR="00A92D51" w:rsidRPr="000C4227" w:rsidRDefault="00A92D51" w:rsidP="000C4227">
            <w:pPr>
              <w:numPr>
                <w:ilvl w:val="1"/>
                <w:numId w:val="3"/>
              </w:numPr>
              <w:tabs>
                <w:tab w:val="num" w:pos="1440"/>
              </w:tabs>
              <w:spacing w:after="0"/>
              <w:rPr>
                <w:i/>
                <w:iCs/>
                <w:sz w:val="22"/>
                <w:szCs w:val="22"/>
                <w:highlight w:val="green"/>
                <w:lang w:val="en-US"/>
              </w:rPr>
            </w:pPr>
            <w:r w:rsidRPr="000C4227">
              <w:rPr>
                <w:i/>
                <w:iCs/>
                <w:sz w:val="22"/>
                <w:szCs w:val="22"/>
                <w:highlight w:val="green"/>
                <w:lang w:val="en-US"/>
              </w:rPr>
              <w:t>2.5dB for FR1 absolute accuracy requirements</w:t>
            </w:r>
          </w:p>
          <w:p w14:paraId="491603D2" w14:textId="77777777" w:rsidR="00A92D51" w:rsidRPr="000C4227" w:rsidRDefault="00A92D51" w:rsidP="000C4227">
            <w:pPr>
              <w:numPr>
                <w:ilvl w:val="1"/>
                <w:numId w:val="3"/>
              </w:numPr>
              <w:tabs>
                <w:tab w:val="num" w:pos="1440"/>
              </w:tabs>
              <w:spacing w:after="0"/>
              <w:rPr>
                <w:i/>
                <w:iCs/>
                <w:sz w:val="22"/>
                <w:szCs w:val="22"/>
                <w:highlight w:val="green"/>
                <w:lang w:val="en-US"/>
              </w:rPr>
            </w:pPr>
            <w:r w:rsidRPr="000C4227">
              <w:rPr>
                <w:i/>
                <w:iCs/>
                <w:sz w:val="22"/>
                <w:szCs w:val="22"/>
                <w:highlight w:val="green"/>
                <w:lang w:val="en-US"/>
              </w:rPr>
              <w:t>4dB for FR2 absolute accuracy requirements</w:t>
            </w:r>
          </w:p>
          <w:p w14:paraId="5745B6E9" w14:textId="6F81AB83" w:rsidR="00EB1D05" w:rsidRPr="0093676E" w:rsidRDefault="00A92D51" w:rsidP="00905B47">
            <w:pPr>
              <w:numPr>
                <w:ilvl w:val="1"/>
                <w:numId w:val="3"/>
              </w:numPr>
              <w:tabs>
                <w:tab w:val="num" w:pos="1440"/>
              </w:tabs>
              <w:spacing w:after="0"/>
              <w:rPr>
                <w:i/>
                <w:iCs/>
                <w:sz w:val="22"/>
                <w:szCs w:val="22"/>
                <w:lang w:val="en-US"/>
              </w:rPr>
            </w:pPr>
            <w:r w:rsidRPr="000C4227">
              <w:rPr>
                <w:i/>
                <w:iCs/>
                <w:sz w:val="22"/>
                <w:szCs w:val="22"/>
                <w:highlight w:val="yellow"/>
                <w:lang w:val="en-US"/>
              </w:rPr>
              <w:t>FFS the calibration error margins for PRS-RSRP relative accuracy requirements for FR1 and FR2</w:t>
            </w:r>
            <w:r w:rsidR="002857E7" w:rsidRPr="002857E7">
              <w:rPr>
                <w:i/>
                <w:iCs/>
                <w:sz w:val="22"/>
                <w:szCs w:val="22"/>
              </w:rPr>
              <w:t xml:space="preserve"> </w:t>
            </w:r>
          </w:p>
        </w:tc>
      </w:tr>
    </w:tbl>
    <w:p w14:paraId="644FF3CE" w14:textId="36CC1298" w:rsidR="00200EFD" w:rsidRDefault="00200EFD" w:rsidP="00200EFD">
      <w:pPr>
        <w:tabs>
          <w:tab w:val="num" w:pos="720"/>
        </w:tabs>
        <w:spacing w:before="240" w:after="0"/>
        <w:jc w:val="both"/>
        <w:rPr>
          <w:sz w:val="22"/>
          <w:szCs w:val="22"/>
          <w:lang w:val="en-US" w:eastAsia="zh-CN"/>
        </w:rPr>
      </w:pPr>
      <w:r>
        <w:rPr>
          <w:sz w:val="22"/>
          <w:szCs w:val="22"/>
          <w:lang w:val="en-US" w:eastAsia="zh-CN"/>
        </w:rPr>
        <w:t>There are remaining open issues to be further resolved.</w:t>
      </w:r>
      <w:r w:rsidRPr="000D1283">
        <w:rPr>
          <w:sz w:val="22"/>
          <w:szCs w:val="22"/>
          <w:lang w:val="en-US" w:eastAsia="zh-CN"/>
        </w:rPr>
        <w:t xml:space="preserve"> </w:t>
      </w:r>
    </w:p>
    <w:p w14:paraId="6248FDDD" w14:textId="2FA3CD05" w:rsidR="00200EFD" w:rsidRPr="00200EFD" w:rsidRDefault="00200EFD" w:rsidP="00B8134F">
      <w:pPr>
        <w:numPr>
          <w:ilvl w:val="0"/>
          <w:numId w:val="4"/>
        </w:numPr>
        <w:spacing w:before="240" w:after="0"/>
        <w:jc w:val="both"/>
        <w:rPr>
          <w:i/>
          <w:iCs/>
          <w:sz w:val="22"/>
          <w:szCs w:val="22"/>
          <w:lang w:val="en-US" w:eastAsia="zh-CN"/>
        </w:rPr>
      </w:pPr>
      <w:r w:rsidRPr="00200EFD">
        <w:rPr>
          <w:i/>
          <w:iCs/>
          <w:sz w:val="22"/>
          <w:szCs w:val="22"/>
          <w:lang w:val="en-US" w:eastAsia="zh-CN"/>
        </w:rPr>
        <w:t>RF calibration margin</w:t>
      </w:r>
      <w:r w:rsidR="00905B47">
        <w:rPr>
          <w:i/>
          <w:iCs/>
          <w:sz w:val="22"/>
          <w:szCs w:val="22"/>
          <w:lang w:val="en-US" w:eastAsia="zh-CN"/>
        </w:rPr>
        <w:t xml:space="preserve"> for PRS</w:t>
      </w:r>
      <w:r w:rsidR="00905B47">
        <w:rPr>
          <w:rFonts w:hint="eastAsia"/>
          <w:i/>
          <w:iCs/>
          <w:sz w:val="22"/>
          <w:szCs w:val="22"/>
          <w:lang w:val="en-US" w:eastAsia="zh-CN"/>
        </w:rPr>
        <w:t>-R</w:t>
      </w:r>
      <w:r w:rsidR="00905B47">
        <w:rPr>
          <w:i/>
          <w:iCs/>
          <w:sz w:val="22"/>
          <w:szCs w:val="22"/>
          <w:lang w:val="en-US" w:eastAsia="zh-CN"/>
        </w:rPr>
        <w:t>SRP relative accuracy</w:t>
      </w:r>
    </w:p>
    <w:p w14:paraId="4DF2213E" w14:textId="4800D6B0" w:rsidR="00200EFD" w:rsidRPr="00963F04" w:rsidRDefault="00905B47" w:rsidP="00B8134F">
      <w:pPr>
        <w:numPr>
          <w:ilvl w:val="0"/>
          <w:numId w:val="4"/>
        </w:numPr>
        <w:spacing w:before="240" w:after="0"/>
        <w:jc w:val="both"/>
        <w:rPr>
          <w:i/>
          <w:iCs/>
          <w:sz w:val="22"/>
          <w:szCs w:val="22"/>
          <w:lang w:val="en-US" w:eastAsia="zh-CN"/>
        </w:rPr>
      </w:pPr>
      <w:r>
        <w:rPr>
          <w:i/>
          <w:iCs/>
          <w:sz w:val="22"/>
          <w:szCs w:val="22"/>
          <w:lang w:val="en-US" w:eastAsia="zh-CN"/>
        </w:rPr>
        <w:t>A</w:t>
      </w:r>
      <w:r w:rsidR="00963F04" w:rsidRPr="00963F04">
        <w:rPr>
          <w:i/>
          <w:iCs/>
          <w:sz w:val="22"/>
          <w:szCs w:val="22"/>
          <w:lang w:val="en-US" w:eastAsia="zh-CN"/>
        </w:rPr>
        <w:t>ccuracy requirements</w:t>
      </w:r>
    </w:p>
    <w:p w14:paraId="6FC1710D" w14:textId="5B73330E" w:rsidR="0055506E" w:rsidRPr="001D2FBF" w:rsidRDefault="00CF5BC2" w:rsidP="00BB0A7A">
      <w:pPr>
        <w:spacing w:before="120" w:after="0"/>
        <w:rPr>
          <w:sz w:val="22"/>
          <w:szCs w:val="22"/>
          <w:lang w:val="en-US"/>
        </w:rPr>
      </w:pPr>
      <w:r>
        <w:rPr>
          <w:sz w:val="22"/>
          <w:szCs w:val="22"/>
          <w:lang w:val="en-US"/>
        </w:rPr>
        <w:t xml:space="preserve">In this contribution, we </w:t>
      </w:r>
      <w:r w:rsidR="00905B47">
        <w:rPr>
          <w:sz w:val="22"/>
          <w:szCs w:val="22"/>
          <w:lang w:val="en-US"/>
        </w:rPr>
        <w:t xml:space="preserve">further </w:t>
      </w:r>
      <w:r>
        <w:rPr>
          <w:sz w:val="22"/>
          <w:szCs w:val="22"/>
          <w:lang w:val="en-US"/>
        </w:rPr>
        <w:t xml:space="preserve">provide our views on </w:t>
      </w:r>
      <w:r w:rsidR="0097312B">
        <w:rPr>
          <w:sz w:val="22"/>
          <w:szCs w:val="22"/>
          <w:lang w:val="en-US"/>
        </w:rPr>
        <w:t xml:space="preserve">open issues </w:t>
      </w:r>
      <w:r w:rsidR="00D161DA">
        <w:rPr>
          <w:sz w:val="22"/>
          <w:szCs w:val="22"/>
          <w:lang w:val="en-US"/>
        </w:rPr>
        <w:t>of</w:t>
      </w:r>
      <w:r w:rsidR="0097312B">
        <w:rPr>
          <w:sz w:val="22"/>
          <w:szCs w:val="22"/>
          <w:lang w:val="en-US"/>
        </w:rPr>
        <w:t xml:space="preserve"> </w:t>
      </w:r>
      <w:r w:rsidR="00963F04">
        <w:rPr>
          <w:sz w:val="22"/>
          <w:szCs w:val="22"/>
          <w:lang w:val="en-US"/>
        </w:rPr>
        <w:t>PRS-RSRP</w:t>
      </w:r>
      <w:r w:rsidR="00346ED8">
        <w:rPr>
          <w:sz w:val="22"/>
          <w:szCs w:val="22"/>
          <w:lang w:val="en-US"/>
        </w:rPr>
        <w:t xml:space="preserve"> </w:t>
      </w:r>
      <w:r w:rsidR="005075ED">
        <w:rPr>
          <w:sz w:val="22"/>
          <w:szCs w:val="22"/>
          <w:lang w:val="en-US"/>
        </w:rPr>
        <w:t xml:space="preserve">measurement </w:t>
      </w:r>
      <w:r w:rsidR="0097312B">
        <w:rPr>
          <w:sz w:val="22"/>
          <w:szCs w:val="22"/>
          <w:lang w:val="en-US"/>
        </w:rPr>
        <w:t>accuracy</w:t>
      </w:r>
      <w:r w:rsidR="005075ED">
        <w:rPr>
          <w:sz w:val="22"/>
          <w:szCs w:val="22"/>
          <w:lang w:val="en-US"/>
        </w:rPr>
        <w:t xml:space="preserve"> requirements</w:t>
      </w:r>
      <w:r>
        <w:rPr>
          <w:sz w:val="22"/>
          <w:szCs w:val="22"/>
          <w:lang w:val="en-US"/>
        </w:rPr>
        <w:t>.</w:t>
      </w:r>
    </w:p>
    <w:p w14:paraId="76B57B46" w14:textId="1C9CCD6D" w:rsidR="00CB610D" w:rsidRPr="001D2FBF" w:rsidRDefault="00496301" w:rsidP="00CB610D">
      <w:pPr>
        <w:pStyle w:val="Heading1"/>
        <w:numPr>
          <w:ilvl w:val="0"/>
          <w:numId w:val="1"/>
        </w:numPr>
        <w:spacing w:before="360" w:after="0"/>
        <w:ind w:left="357" w:hanging="357"/>
      </w:pPr>
      <w:r>
        <w:t>Discussion</w:t>
      </w:r>
    </w:p>
    <w:p w14:paraId="2271DA45" w14:textId="363DA434" w:rsidR="00EB1D05" w:rsidRPr="00B94C3A" w:rsidRDefault="00B94C3A" w:rsidP="00B94C3A">
      <w:pPr>
        <w:pStyle w:val="Heading2"/>
        <w:rPr>
          <w:lang w:eastAsia="zh-CN"/>
        </w:rPr>
      </w:pPr>
      <w:bookmarkStart w:id="3" w:name="_Hlk71565615"/>
      <w:r>
        <w:rPr>
          <w:lang w:eastAsia="zh-CN"/>
        </w:rPr>
        <w:t xml:space="preserve">2.1 </w:t>
      </w:r>
      <w:r w:rsidR="006C243F">
        <w:rPr>
          <w:lang w:eastAsia="zh-CN"/>
        </w:rPr>
        <w:t>RF calibration margin</w:t>
      </w:r>
    </w:p>
    <w:p w14:paraId="6610E36E" w14:textId="4A5D5E53" w:rsidR="000D1283" w:rsidRPr="00446EAC" w:rsidRDefault="006C243F" w:rsidP="000D1283">
      <w:pPr>
        <w:tabs>
          <w:tab w:val="num" w:pos="720"/>
        </w:tabs>
        <w:spacing w:before="240" w:after="0"/>
        <w:jc w:val="both"/>
        <w:rPr>
          <w:sz w:val="22"/>
          <w:lang w:val="en-US" w:eastAsia="zh-CN"/>
        </w:rPr>
      </w:pPr>
      <w:r w:rsidRPr="00446EAC">
        <w:rPr>
          <w:sz w:val="22"/>
          <w:lang w:val="en-US" w:eastAsia="zh-CN"/>
        </w:rPr>
        <w:t xml:space="preserve">In </w:t>
      </w:r>
      <w:r w:rsidR="00A84BA4" w:rsidRPr="00446EAC">
        <w:rPr>
          <w:sz w:val="22"/>
          <w:lang w:val="en-US" w:eastAsia="zh-CN"/>
        </w:rPr>
        <w:t>the last meeting, calibration error margins for PRS-RSRP relative accuracy requirements for FR1 and FR2 were raised and captured in [2]</w:t>
      </w:r>
      <w:r w:rsidR="00F66949" w:rsidRPr="00446EAC">
        <w:rPr>
          <w:sz w:val="22"/>
          <w:lang w:val="en-US" w:eastAsia="zh-CN"/>
        </w:rPr>
        <w:t>.</w:t>
      </w:r>
    </w:p>
    <w:p w14:paraId="57398D9F" w14:textId="77777777" w:rsidR="004E1789" w:rsidRPr="00DC2F50" w:rsidRDefault="004E1789" w:rsidP="00A84BA4">
      <w:pPr>
        <w:pStyle w:val="ListParagraph"/>
        <w:numPr>
          <w:ilvl w:val="1"/>
          <w:numId w:val="6"/>
        </w:numPr>
        <w:overflowPunct w:val="0"/>
        <w:autoSpaceDE w:val="0"/>
        <w:autoSpaceDN w:val="0"/>
        <w:adjustRightInd w:val="0"/>
        <w:spacing w:after="180" w:line="259" w:lineRule="auto"/>
        <w:contextualSpacing w:val="0"/>
        <w:textAlignment w:val="baseline"/>
        <w:rPr>
          <w:rFonts w:ascii="Times New Roman" w:hAnsi="Times New Roman"/>
          <w:i/>
          <w:iCs/>
          <w:lang w:eastAsia="zh-CN"/>
        </w:rPr>
      </w:pPr>
      <w:r w:rsidRPr="00DC2F50">
        <w:rPr>
          <w:rFonts w:ascii="Times New Roman" w:hAnsi="Times New Roman"/>
          <w:i/>
          <w:iCs/>
          <w:lang w:eastAsia="zh-CN"/>
        </w:rPr>
        <w:t>RAN4 needs to consider the following questions before deciding the calibration error margin for relative accuracy requirements:</w:t>
      </w:r>
    </w:p>
    <w:p w14:paraId="55FAE1CE" w14:textId="77777777" w:rsidR="004E1789" w:rsidRPr="00DC2F50" w:rsidRDefault="004E1789" w:rsidP="00DC2F50">
      <w:pPr>
        <w:pStyle w:val="ListParagraph"/>
        <w:numPr>
          <w:ilvl w:val="2"/>
          <w:numId w:val="7"/>
        </w:numPr>
        <w:overflowPunct w:val="0"/>
        <w:autoSpaceDE w:val="0"/>
        <w:autoSpaceDN w:val="0"/>
        <w:adjustRightInd w:val="0"/>
        <w:spacing w:line="259" w:lineRule="auto"/>
        <w:contextualSpacing w:val="0"/>
        <w:textAlignment w:val="baseline"/>
        <w:rPr>
          <w:rFonts w:ascii="Times New Roman" w:hAnsi="Times New Roman"/>
          <w:i/>
          <w:iCs/>
          <w:lang w:eastAsia="zh-CN"/>
        </w:rPr>
      </w:pPr>
      <w:r w:rsidRPr="00DC2F50">
        <w:rPr>
          <w:rFonts w:ascii="Times New Roman" w:hAnsi="Times New Roman"/>
          <w:i/>
          <w:iCs/>
          <w:lang w:eastAsia="zh-CN"/>
        </w:rPr>
        <w:t>Whether relative accuracy requirements would apply to any two PRS-RSRP measurements reported for any positioning method using either absolute report mapping or differential report mapping.</w:t>
      </w:r>
    </w:p>
    <w:p w14:paraId="14B57BE6" w14:textId="77777777" w:rsidR="004E1789" w:rsidRPr="00DC2F50" w:rsidRDefault="004E1789" w:rsidP="00DC2F50">
      <w:pPr>
        <w:pStyle w:val="ListParagraph"/>
        <w:numPr>
          <w:ilvl w:val="2"/>
          <w:numId w:val="7"/>
        </w:numPr>
        <w:overflowPunct w:val="0"/>
        <w:autoSpaceDE w:val="0"/>
        <w:autoSpaceDN w:val="0"/>
        <w:adjustRightInd w:val="0"/>
        <w:spacing w:line="259" w:lineRule="auto"/>
        <w:contextualSpacing w:val="0"/>
        <w:textAlignment w:val="baseline"/>
        <w:rPr>
          <w:rFonts w:ascii="Times New Roman" w:hAnsi="Times New Roman"/>
          <w:i/>
          <w:iCs/>
          <w:lang w:eastAsia="zh-CN"/>
        </w:rPr>
      </w:pPr>
      <w:r w:rsidRPr="00DC2F50">
        <w:rPr>
          <w:rFonts w:ascii="Times New Roman" w:hAnsi="Times New Roman"/>
          <w:i/>
          <w:iCs/>
          <w:lang w:eastAsia="zh-CN"/>
        </w:rPr>
        <w:t>Whether relative accuracy requirements would apply to any two PRS-RSRP measurements corresponding to PRS resources from different TRPs.</w:t>
      </w:r>
    </w:p>
    <w:p w14:paraId="115ED4CA" w14:textId="77777777" w:rsidR="004E1789" w:rsidRPr="00DC2F50" w:rsidRDefault="004E1789" w:rsidP="00DC2F50">
      <w:pPr>
        <w:pStyle w:val="ListParagraph"/>
        <w:numPr>
          <w:ilvl w:val="2"/>
          <w:numId w:val="7"/>
        </w:numPr>
        <w:overflowPunct w:val="0"/>
        <w:autoSpaceDE w:val="0"/>
        <w:autoSpaceDN w:val="0"/>
        <w:adjustRightInd w:val="0"/>
        <w:spacing w:line="259" w:lineRule="auto"/>
        <w:contextualSpacing w:val="0"/>
        <w:textAlignment w:val="baseline"/>
        <w:rPr>
          <w:rFonts w:ascii="Times New Roman" w:hAnsi="Times New Roman"/>
          <w:i/>
          <w:iCs/>
          <w:lang w:eastAsia="zh-CN"/>
        </w:rPr>
      </w:pPr>
      <w:r w:rsidRPr="00DC2F50">
        <w:rPr>
          <w:rFonts w:ascii="Times New Roman" w:hAnsi="Times New Roman"/>
          <w:i/>
          <w:iCs/>
          <w:lang w:eastAsia="zh-CN"/>
        </w:rPr>
        <w:t>Whether relative accuracy requirements would apply to any two PRS-RSRP measurements made in different PFLs or in the same PFL.</w:t>
      </w:r>
    </w:p>
    <w:p w14:paraId="7E15FFA1" w14:textId="77777777" w:rsidR="004E1789" w:rsidRPr="00DC2F50" w:rsidRDefault="004E1789" w:rsidP="00DC2F50">
      <w:pPr>
        <w:pStyle w:val="ListParagraph"/>
        <w:numPr>
          <w:ilvl w:val="2"/>
          <w:numId w:val="7"/>
        </w:numPr>
        <w:overflowPunct w:val="0"/>
        <w:autoSpaceDE w:val="0"/>
        <w:autoSpaceDN w:val="0"/>
        <w:adjustRightInd w:val="0"/>
        <w:spacing w:line="259" w:lineRule="auto"/>
        <w:contextualSpacing w:val="0"/>
        <w:textAlignment w:val="baseline"/>
        <w:rPr>
          <w:rFonts w:ascii="Times New Roman" w:hAnsi="Times New Roman"/>
          <w:i/>
          <w:iCs/>
          <w:lang w:eastAsia="zh-CN"/>
        </w:rPr>
      </w:pPr>
      <w:r w:rsidRPr="00DC2F50">
        <w:rPr>
          <w:rFonts w:ascii="Times New Roman" w:hAnsi="Times New Roman"/>
          <w:i/>
          <w:iCs/>
          <w:lang w:eastAsia="zh-CN"/>
        </w:rPr>
        <w:t xml:space="preserve">Whether relative accuracy requirements would apply to any two PRS-RSRP measurements made in different </w:t>
      </w:r>
      <w:proofErr w:type="spellStart"/>
      <w:r w:rsidRPr="00DC2F50">
        <w:rPr>
          <w:rFonts w:ascii="Times New Roman" w:hAnsi="Times New Roman"/>
          <w:i/>
          <w:iCs/>
          <w:lang w:eastAsia="zh-CN"/>
        </w:rPr>
        <w:t>FRs.</w:t>
      </w:r>
      <w:proofErr w:type="spellEnd"/>
    </w:p>
    <w:p w14:paraId="2CFCB0CF" w14:textId="77777777" w:rsidR="004E1789" w:rsidRPr="00DC2F50" w:rsidRDefault="004E1789" w:rsidP="00DC2F50">
      <w:pPr>
        <w:pStyle w:val="ListParagraph"/>
        <w:numPr>
          <w:ilvl w:val="2"/>
          <w:numId w:val="7"/>
        </w:numPr>
        <w:overflowPunct w:val="0"/>
        <w:autoSpaceDE w:val="0"/>
        <w:autoSpaceDN w:val="0"/>
        <w:adjustRightInd w:val="0"/>
        <w:spacing w:line="259" w:lineRule="auto"/>
        <w:contextualSpacing w:val="0"/>
        <w:textAlignment w:val="baseline"/>
        <w:rPr>
          <w:rFonts w:ascii="Times New Roman" w:hAnsi="Times New Roman"/>
          <w:i/>
          <w:iCs/>
          <w:lang w:eastAsia="zh-CN"/>
        </w:rPr>
      </w:pPr>
      <w:r w:rsidRPr="00DC2F50">
        <w:rPr>
          <w:rFonts w:ascii="Times New Roman" w:hAnsi="Times New Roman"/>
          <w:i/>
          <w:iCs/>
          <w:lang w:eastAsia="zh-CN"/>
        </w:rPr>
        <w:lastRenderedPageBreak/>
        <w:t>Whether relative accuracy requirements would apply to any two PRS-RSRP measurements made in the same PFL with different Rx antennas/paths.</w:t>
      </w:r>
    </w:p>
    <w:p w14:paraId="7517CFA2" w14:textId="77777777" w:rsidR="004E1789" w:rsidRPr="00DC2F50" w:rsidRDefault="004E1789" w:rsidP="00DC2F50">
      <w:pPr>
        <w:pStyle w:val="ListParagraph"/>
        <w:numPr>
          <w:ilvl w:val="2"/>
          <w:numId w:val="7"/>
        </w:numPr>
        <w:overflowPunct w:val="0"/>
        <w:autoSpaceDE w:val="0"/>
        <w:autoSpaceDN w:val="0"/>
        <w:adjustRightInd w:val="0"/>
        <w:spacing w:line="259" w:lineRule="auto"/>
        <w:contextualSpacing w:val="0"/>
        <w:textAlignment w:val="baseline"/>
        <w:rPr>
          <w:rFonts w:ascii="Times New Roman" w:hAnsi="Times New Roman"/>
          <w:i/>
          <w:iCs/>
          <w:lang w:eastAsia="zh-CN"/>
        </w:rPr>
      </w:pPr>
      <w:r w:rsidRPr="00DC2F50">
        <w:rPr>
          <w:rFonts w:ascii="Times New Roman" w:hAnsi="Times New Roman"/>
          <w:i/>
          <w:iCs/>
          <w:lang w:eastAsia="zh-CN"/>
        </w:rPr>
        <w:t>Whether relative accuracy requirements would apply to any two PRS-RSRP measurements with a large difference in RSRP levels (different AGC) in the same PFL.</w:t>
      </w:r>
    </w:p>
    <w:p w14:paraId="2D858346" w14:textId="77777777" w:rsidR="004E1789" w:rsidRPr="00DC2F50" w:rsidRDefault="004E1789" w:rsidP="00DC2F50">
      <w:pPr>
        <w:pStyle w:val="ListParagraph"/>
        <w:numPr>
          <w:ilvl w:val="2"/>
          <w:numId w:val="7"/>
        </w:numPr>
        <w:overflowPunct w:val="0"/>
        <w:autoSpaceDE w:val="0"/>
        <w:autoSpaceDN w:val="0"/>
        <w:adjustRightInd w:val="0"/>
        <w:spacing w:line="259" w:lineRule="auto"/>
        <w:contextualSpacing w:val="0"/>
        <w:textAlignment w:val="baseline"/>
        <w:rPr>
          <w:rFonts w:ascii="Times New Roman" w:hAnsi="Times New Roman"/>
          <w:i/>
          <w:iCs/>
          <w:lang w:eastAsia="zh-CN"/>
        </w:rPr>
      </w:pPr>
      <w:r w:rsidRPr="00DC2F50">
        <w:rPr>
          <w:rFonts w:ascii="Times New Roman" w:hAnsi="Times New Roman"/>
          <w:i/>
          <w:iCs/>
          <w:lang w:eastAsia="zh-CN"/>
        </w:rPr>
        <w:t>Whether relative accuracy requirements would apply to any two PRS-RSRP measurements made with different Rx beams in FR2.</w:t>
      </w:r>
    </w:p>
    <w:p w14:paraId="4C6F9C62" w14:textId="6E515925" w:rsidR="004E1789" w:rsidRDefault="00322863" w:rsidP="000D1283">
      <w:pPr>
        <w:tabs>
          <w:tab w:val="num" w:pos="720"/>
        </w:tabs>
        <w:spacing w:before="240" w:after="0"/>
        <w:jc w:val="both"/>
        <w:rPr>
          <w:sz w:val="22"/>
          <w:szCs w:val="22"/>
          <w:lang w:val="en-US" w:eastAsia="zh-CN"/>
        </w:rPr>
      </w:pPr>
      <w:r>
        <w:rPr>
          <w:rFonts w:hint="eastAsia"/>
          <w:sz w:val="22"/>
          <w:szCs w:val="22"/>
          <w:lang w:val="en-US" w:eastAsia="zh-CN"/>
        </w:rPr>
        <w:t>F</w:t>
      </w:r>
      <w:r>
        <w:rPr>
          <w:sz w:val="22"/>
          <w:szCs w:val="22"/>
          <w:lang w:val="en-US" w:eastAsia="zh-CN"/>
        </w:rPr>
        <w:t>irstly</w:t>
      </w:r>
      <w:r w:rsidR="00437723">
        <w:rPr>
          <w:sz w:val="22"/>
          <w:szCs w:val="22"/>
          <w:lang w:val="en-US" w:eastAsia="zh-CN"/>
        </w:rPr>
        <w:t>, we think the relative accuracy would apply to same frequency range only. There are no relative accuracy requirements between FR1 and FR2 for SSB based measurement. Same principle should be used for PRS based measurement either.</w:t>
      </w:r>
    </w:p>
    <w:p w14:paraId="570ABCA4" w14:textId="2CAA237D" w:rsidR="005C4329" w:rsidRDefault="0047312C" w:rsidP="000D1283">
      <w:pPr>
        <w:tabs>
          <w:tab w:val="num" w:pos="720"/>
        </w:tabs>
        <w:spacing w:before="240" w:after="0"/>
        <w:jc w:val="both"/>
        <w:rPr>
          <w:sz w:val="22"/>
          <w:szCs w:val="22"/>
          <w:lang w:val="en-US" w:eastAsia="zh-CN"/>
        </w:rPr>
      </w:pPr>
      <w:r>
        <w:rPr>
          <w:sz w:val="22"/>
          <w:szCs w:val="22"/>
          <w:lang w:val="en-US" w:eastAsia="zh-CN"/>
        </w:rPr>
        <w:t>The relative accuracy for the SS-RSRP measurements in FR1</w:t>
      </w:r>
      <w:r w:rsidR="005C4329">
        <w:rPr>
          <w:sz w:val="22"/>
          <w:szCs w:val="22"/>
          <w:lang w:val="en-US" w:eastAsia="zh-CN"/>
        </w:rPr>
        <w:t xml:space="preserve"> </w:t>
      </w:r>
      <w:r w:rsidR="00C17C89">
        <w:rPr>
          <w:sz w:val="22"/>
          <w:szCs w:val="22"/>
          <w:lang w:val="en-US" w:eastAsia="zh-CN"/>
        </w:rPr>
        <w:t>is defined for the following cases for intra-frequency measurement and inter-frequency measurement respectively.</w:t>
      </w:r>
    </w:p>
    <w:tbl>
      <w:tblPr>
        <w:tblStyle w:val="TableGrid"/>
        <w:tblW w:w="0" w:type="auto"/>
        <w:tblLook w:val="04A0" w:firstRow="1" w:lastRow="0" w:firstColumn="1" w:lastColumn="0" w:noHBand="0" w:noVBand="1"/>
      </w:tblPr>
      <w:tblGrid>
        <w:gridCol w:w="9629"/>
      </w:tblGrid>
      <w:tr w:rsidR="000D0F18" w14:paraId="5D3C7EE0" w14:textId="77777777" w:rsidTr="000D0F18">
        <w:tc>
          <w:tcPr>
            <w:tcW w:w="9629" w:type="dxa"/>
          </w:tcPr>
          <w:p w14:paraId="7345C7B7" w14:textId="1944E01F" w:rsidR="00C17C89" w:rsidRDefault="00C17C89" w:rsidP="000D1283">
            <w:pPr>
              <w:tabs>
                <w:tab w:val="num" w:pos="720"/>
              </w:tabs>
              <w:spacing w:before="240" w:after="0"/>
              <w:jc w:val="both"/>
            </w:pPr>
            <w:r>
              <w:t>Intra-frequency relative accuracy in FR1</w:t>
            </w:r>
          </w:p>
          <w:p w14:paraId="69B6292D" w14:textId="3B7E31B5" w:rsidR="000D0F18" w:rsidRPr="00C17C89" w:rsidRDefault="000D0F18" w:rsidP="00C17C89">
            <w:pPr>
              <w:pStyle w:val="ListParagraph"/>
              <w:numPr>
                <w:ilvl w:val="0"/>
                <w:numId w:val="11"/>
              </w:numPr>
              <w:tabs>
                <w:tab w:val="num" w:pos="720"/>
              </w:tabs>
              <w:spacing w:before="240"/>
              <w:jc w:val="both"/>
              <w:rPr>
                <w:rFonts w:ascii="Times New Roman" w:hAnsi="Times New Roman"/>
                <w:sz w:val="20"/>
                <w:szCs w:val="18"/>
              </w:rPr>
            </w:pPr>
            <w:r w:rsidRPr="00C17C89">
              <w:rPr>
                <w:rFonts w:ascii="Times New Roman" w:hAnsi="Times New Roman"/>
                <w:sz w:val="20"/>
                <w:szCs w:val="18"/>
              </w:rPr>
              <w:t xml:space="preserve">The relative accuracy of SS-RSRP is defined as </w:t>
            </w:r>
            <w:r w:rsidRPr="00C17C89">
              <w:rPr>
                <w:rFonts w:ascii="Times New Roman" w:hAnsi="Times New Roman"/>
                <w:sz w:val="20"/>
                <w:szCs w:val="18"/>
                <w:highlight w:val="yellow"/>
              </w:rPr>
              <w:t>the SS-RSRP measured from one cell</w:t>
            </w:r>
            <w:r w:rsidRPr="00C17C89">
              <w:rPr>
                <w:rFonts w:ascii="Times New Roman" w:hAnsi="Times New Roman"/>
                <w:sz w:val="20"/>
                <w:szCs w:val="18"/>
              </w:rPr>
              <w:t xml:space="preserve"> compared to </w:t>
            </w:r>
            <w:r w:rsidRPr="00C17C89">
              <w:rPr>
                <w:rFonts w:ascii="Times New Roman" w:hAnsi="Times New Roman"/>
                <w:sz w:val="20"/>
                <w:szCs w:val="18"/>
                <w:highlight w:val="yellow"/>
              </w:rPr>
              <w:t>the SS-RSRP measured from another cell on the same frequency</w:t>
            </w:r>
            <w:r w:rsidRPr="00C17C89">
              <w:rPr>
                <w:rFonts w:ascii="Times New Roman" w:hAnsi="Times New Roman"/>
                <w:sz w:val="20"/>
                <w:szCs w:val="18"/>
              </w:rPr>
              <w:t xml:space="preserve">, or </w:t>
            </w:r>
            <w:r w:rsidRPr="00C17C89">
              <w:rPr>
                <w:rFonts w:ascii="Times New Roman" w:hAnsi="Times New Roman"/>
                <w:sz w:val="20"/>
                <w:szCs w:val="18"/>
                <w:highlight w:val="yellow"/>
              </w:rPr>
              <w:t>between any two SS-RSRP levels measured on the same cell in FR1</w:t>
            </w:r>
            <w:r w:rsidRPr="00C17C89">
              <w:rPr>
                <w:rFonts w:ascii="Times New Roman" w:hAnsi="Times New Roman"/>
                <w:sz w:val="20"/>
                <w:szCs w:val="18"/>
              </w:rPr>
              <w:t>.</w:t>
            </w:r>
          </w:p>
          <w:p w14:paraId="0C6C84AD" w14:textId="54D62185" w:rsidR="000D0F18" w:rsidRDefault="00C17C89" w:rsidP="000D1283">
            <w:pPr>
              <w:tabs>
                <w:tab w:val="num" w:pos="720"/>
              </w:tabs>
              <w:spacing w:before="240" w:after="0"/>
              <w:jc w:val="both"/>
            </w:pPr>
            <w:r>
              <w:t>Inter-</w:t>
            </w:r>
            <w:proofErr w:type="spellStart"/>
            <w:r>
              <w:t>frequecy</w:t>
            </w:r>
            <w:proofErr w:type="spellEnd"/>
            <w:r>
              <w:t xml:space="preserve"> relative accuracy in FR1</w:t>
            </w:r>
          </w:p>
          <w:p w14:paraId="3A2A92E7" w14:textId="77777777" w:rsidR="000D0F18" w:rsidRPr="00C17C89" w:rsidRDefault="000D0F18" w:rsidP="00C17C89">
            <w:pPr>
              <w:pStyle w:val="ListParagraph"/>
              <w:numPr>
                <w:ilvl w:val="0"/>
                <w:numId w:val="11"/>
              </w:numPr>
              <w:tabs>
                <w:tab w:val="num" w:pos="720"/>
              </w:tabs>
              <w:spacing w:before="240"/>
              <w:jc w:val="both"/>
              <w:rPr>
                <w:rFonts w:ascii="Times New Roman" w:hAnsi="Times New Roman"/>
                <w:sz w:val="20"/>
                <w:szCs w:val="18"/>
              </w:rPr>
            </w:pPr>
            <w:r w:rsidRPr="00C17C89">
              <w:rPr>
                <w:rFonts w:ascii="Times New Roman" w:hAnsi="Times New Roman"/>
                <w:sz w:val="20"/>
                <w:szCs w:val="18"/>
              </w:rPr>
              <w:t xml:space="preserve">The relative accuracy of SS-RSRP in inter frequency case is defined as the </w:t>
            </w:r>
            <w:r w:rsidRPr="00C17C89">
              <w:rPr>
                <w:rFonts w:ascii="Times New Roman" w:hAnsi="Times New Roman"/>
                <w:sz w:val="20"/>
                <w:szCs w:val="18"/>
                <w:highlight w:val="yellow"/>
              </w:rPr>
              <w:t>RSRP measured from one cell on a frequency</w:t>
            </w:r>
            <w:r w:rsidRPr="00C17C89">
              <w:rPr>
                <w:rFonts w:ascii="Times New Roman" w:hAnsi="Times New Roman"/>
                <w:sz w:val="20"/>
                <w:szCs w:val="18"/>
              </w:rPr>
              <w:t xml:space="preserve"> </w:t>
            </w:r>
            <w:r w:rsidRPr="00C17C89">
              <w:rPr>
                <w:rFonts w:ascii="Times New Roman" w:hAnsi="Times New Roman"/>
                <w:sz w:val="20"/>
                <w:szCs w:val="18"/>
                <w:highlight w:val="yellow"/>
              </w:rPr>
              <w:t>in FR1</w:t>
            </w:r>
            <w:r w:rsidRPr="00C17C89">
              <w:rPr>
                <w:rFonts w:ascii="Times New Roman" w:hAnsi="Times New Roman"/>
                <w:sz w:val="20"/>
                <w:szCs w:val="18"/>
              </w:rPr>
              <w:t xml:space="preserve">compared to the </w:t>
            </w:r>
            <w:r w:rsidRPr="00C17C89">
              <w:rPr>
                <w:rFonts w:ascii="Times New Roman" w:hAnsi="Times New Roman"/>
                <w:sz w:val="20"/>
                <w:szCs w:val="18"/>
                <w:highlight w:val="yellow"/>
              </w:rPr>
              <w:t>RSRP measured from another cell on a different frequency in FR1</w:t>
            </w:r>
            <w:r w:rsidRPr="00C17C89">
              <w:rPr>
                <w:rFonts w:ascii="Times New Roman" w:hAnsi="Times New Roman"/>
                <w:sz w:val="20"/>
                <w:szCs w:val="18"/>
              </w:rPr>
              <w:t>.</w:t>
            </w:r>
          </w:p>
          <w:p w14:paraId="7FFB0D5C" w14:textId="27FC12DE" w:rsidR="000D0F18" w:rsidRDefault="000D0F18" w:rsidP="000D1283">
            <w:pPr>
              <w:tabs>
                <w:tab w:val="num" w:pos="720"/>
              </w:tabs>
              <w:spacing w:before="240" w:after="0"/>
              <w:jc w:val="both"/>
            </w:pPr>
          </w:p>
        </w:tc>
      </w:tr>
    </w:tbl>
    <w:p w14:paraId="421D9BE4" w14:textId="58A079BF" w:rsidR="00C17C89" w:rsidRDefault="00C17C89" w:rsidP="00C17C89">
      <w:pPr>
        <w:tabs>
          <w:tab w:val="num" w:pos="720"/>
        </w:tabs>
        <w:spacing w:before="240" w:after="0"/>
        <w:jc w:val="both"/>
        <w:rPr>
          <w:sz w:val="22"/>
          <w:szCs w:val="22"/>
          <w:lang w:val="en-US" w:eastAsia="zh-CN"/>
        </w:rPr>
      </w:pPr>
      <w:r>
        <w:rPr>
          <w:rFonts w:hint="eastAsia"/>
          <w:sz w:val="22"/>
          <w:szCs w:val="22"/>
          <w:lang w:val="en-US" w:eastAsia="zh-CN"/>
        </w:rPr>
        <w:t>F</w:t>
      </w:r>
      <w:r>
        <w:rPr>
          <w:sz w:val="22"/>
          <w:szCs w:val="22"/>
          <w:lang w:val="en-US" w:eastAsia="zh-CN"/>
        </w:rPr>
        <w:t xml:space="preserve">or the intra frequency SS-RSRP measurements in FR1, the relative accuracy includes baseband accuracy only. For </w:t>
      </w:r>
      <w:r w:rsidR="00446EAC">
        <w:rPr>
          <w:sz w:val="22"/>
          <w:szCs w:val="22"/>
          <w:lang w:val="en-US" w:eastAsia="zh-CN"/>
        </w:rPr>
        <w:t xml:space="preserve">the inter frequency SS-RSRP measurements in FR1, the relative accuracy includes baseband accuracy </w:t>
      </w:r>
      <w:r>
        <w:rPr>
          <w:sz w:val="22"/>
          <w:szCs w:val="22"/>
          <w:lang w:val="en-US" w:eastAsia="zh-CN"/>
        </w:rPr>
        <w:t>and RF calibration</w:t>
      </w:r>
      <w:r w:rsidR="00446EAC">
        <w:rPr>
          <w:sz w:val="22"/>
          <w:szCs w:val="22"/>
          <w:lang w:val="en-US" w:eastAsia="zh-CN"/>
        </w:rPr>
        <w:t xml:space="preserve"> </w:t>
      </w:r>
      <w:r w:rsidR="00EE17B4">
        <w:rPr>
          <w:sz w:val="22"/>
          <w:szCs w:val="22"/>
          <w:lang w:val="en-US" w:eastAsia="zh-CN"/>
        </w:rPr>
        <w:t>margin</w:t>
      </w:r>
      <w:r w:rsidR="004667BE">
        <w:rPr>
          <w:sz w:val="22"/>
          <w:szCs w:val="22"/>
          <w:lang w:val="en-US" w:eastAsia="zh-CN"/>
        </w:rPr>
        <w:t xml:space="preserve"> which is </w:t>
      </w:r>
      <w:r w:rsidR="00BE0B53">
        <w:rPr>
          <w:sz w:val="22"/>
          <w:szCs w:val="22"/>
          <w:lang w:val="en-US" w:eastAsia="zh-CN"/>
        </w:rPr>
        <w:t>2.5</w:t>
      </w:r>
      <w:r w:rsidR="004667BE">
        <w:rPr>
          <w:sz w:val="22"/>
          <w:szCs w:val="22"/>
          <w:lang w:val="en-US" w:eastAsia="zh-CN"/>
        </w:rPr>
        <w:t>dB</w:t>
      </w:r>
      <w:r>
        <w:rPr>
          <w:sz w:val="22"/>
          <w:szCs w:val="22"/>
          <w:lang w:val="en-US" w:eastAsia="zh-CN"/>
        </w:rPr>
        <w:t>.</w:t>
      </w:r>
    </w:p>
    <w:p w14:paraId="178EC225" w14:textId="5901F155" w:rsidR="000D0F18" w:rsidRPr="00C17C89" w:rsidRDefault="0047312C" w:rsidP="000D1283">
      <w:pPr>
        <w:tabs>
          <w:tab w:val="num" w:pos="720"/>
        </w:tabs>
        <w:spacing w:before="240" w:after="0"/>
        <w:jc w:val="both"/>
        <w:rPr>
          <w:sz w:val="22"/>
          <w:szCs w:val="22"/>
          <w:lang w:eastAsia="zh-CN"/>
        </w:rPr>
      </w:pPr>
      <w:r>
        <w:rPr>
          <w:sz w:val="22"/>
          <w:szCs w:val="22"/>
          <w:lang w:val="en-US" w:eastAsia="zh-CN"/>
        </w:rPr>
        <w:t>T</w:t>
      </w:r>
      <w:r w:rsidR="00E92652">
        <w:rPr>
          <w:sz w:val="22"/>
          <w:szCs w:val="22"/>
          <w:lang w:val="en-US" w:eastAsia="zh-CN"/>
        </w:rPr>
        <w:t xml:space="preserve">he relative accuracy </w:t>
      </w:r>
      <w:r>
        <w:rPr>
          <w:sz w:val="22"/>
          <w:szCs w:val="22"/>
          <w:lang w:val="en-US" w:eastAsia="zh-CN"/>
        </w:rPr>
        <w:t xml:space="preserve">for the SS-RSRP measurements in FR2 </w:t>
      </w:r>
      <w:r w:rsidR="00E92652">
        <w:rPr>
          <w:sz w:val="22"/>
          <w:szCs w:val="22"/>
          <w:lang w:val="en-US" w:eastAsia="zh-CN"/>
        </w:rPr>
        <w:t>is defined for the following cases for intra-frequency measurement and inter-frequency measurement respectively.</w:t>
      </w:r>
    </w:p>
    <w:tbl>
      <w:tblPr>
        <w:tblStyle w:val="TableGrid"/>
        <w:tblW w:w="0" w:type="auto"/>
        <w:tblLook w:val="04A0" w:firstRow="1" w:lastRow="0" w:firstColumn="1" w:lastColumn="0" w:noHBand="0" w:noVBand="1"/>
      </w:tblPr>
      <w:tblGrid>
        <w:gridCol w:w="9629"/>
      </w:tblGrid>
      <w:tr w:rsidR="000D0F18" w14:paraId="77BACEC1" w14:textId="77777777" w:rsidTr="000D0F18">
        <w:tc>
          <w:tcPr>
            <w:tcW w:w="9629" w:type="dxa"/>
          </w:tcPr>
          <w:p w14:paraId="135217FC" w14:textId="3019D2A2" w:rsidR="00C17C89" w:rsidRDefault="00C17C89" w:rsidP="000D0F18">
            <w:pPr>
              <w:rPr>
                <w:rFonts w:cs="v4.2.0"/>
              </w:rPr>
            </w:pPr>
            <w:r>
              <w:t>Intra-frequency relative accuracy in FR2</w:t>
            </w:r>
          </w:p>
          <w:p w14:paraId="549AC144" w14:textId="2EB28296" w:rsidR="000D0F18" w:rsidRDefault="000D0F18" w:rsidP="000D0F18">
            <w:pPr>
              <w:rPr>
                <w:rFonts w:cs="v4.2.0"/>
              </w:rPr>
            </w:pPr>
            <w:r w:rsidRPr="009C5807">
              <w:rPr>
                <w:rFonts w:cs="v4.2.0"/>
              </w:rPr>
              <w:t xml:space="preserve">The relative accuracy of </w:t>
            </w:r>
            <w:r w:rsidRPr="009C5807">
              <w:rPr>
                <w:rFonts w:cs="v4.2.0"/>
                <w:lang w:eastAsia="zh-CN"/>
              </w:rPr>
              <w:t>SS-RSRP</w:t>
            </w:r>
            <w:r w:rsidRPr="009C5807">
              <w:rPr>
                <w:rFonts w:cs="v4.2.0"/>
              </w:rPr>
              <w:t xml:space="preserve"> is defined as the </w:t>
            </w:r>
            <w:r w:rsidRPr="00C17C89">
              <w:rPr>
                <w:rFonts w:cs="v4.2.0"/>
                <w:highlight w:val="yellow"/>
                <w:lang w:eastAsia="zh-CN"/>
              </w:rPr>
              <w:t>SS-RSRP</w:t>
            </w:r>
            <w:r w:rsidRPr="00C17C89">
              <w:rPr>
                <w:rFonts w:cs="v4.2.0"/>
                <w:highlight w:val="yellow"/>
              </w:rPr>
              <w:t xml:space="preserve"> measured from one cell</w:t>
            </w:r>
            <w:r w:rsidRPr="009C5807">
              <w:rPr>
                <w:rFonts w:cs="v4.2.0"/>
              </w:rPr>
              <w:t xml:space="preserve"> compared to the </w:t>
            </w:r>
            <w:r w:rsidRPr="00C17C89">
              <w:rPr>
                <w:rFonts w:cs="v4.2.0"/>
                <w:highlight w:val="yellow"/>
                <w:lang w:eastAsia="zh-CN"/>
              </w:rPr>
              <w:t>SS-RSRP</w:t>
            </w:r>
            <w:r w:rsidRPr="00C17C89">
              <w:rPr>
                <w:rFonts w:cs="v4.2.0"/>
                <w:highlight w:val="yellow"/>
              </w:rPr>
              <w:t xml:space="preserve"> measured from another cell on the same frequency</w:t>
            </w:r>
            <w:r w:rsidRPr="009C5807">
              <w:rPr>
                <w:rFonts w:cs="v4.2.0"/>
              </w:rPr>
              <w:t xml:space="preserve">, or </w:t>
            </w:r>
            <w:r w:rsidRPr="00C17C89">
              <w:rPr>
                <w:rFonts w:cs="v4.2.0"/>
                <w:highlight w:val="yellow"/>
              </w:rPr>
              <w:t>between any two SS-RSRP levels measured on the same cell in FR2</w:t>
            </w:r>
            <w:r w:rsidRPr="009C5807">
              <w:rPr>
                <w:rFonts w:cs="v4.2.0"/>
              </w:rPr>
              <w:t>.</w:t>
            </w:r>
          </w:p>
          <w:p w14:paraId="114885DE" w14:textId="7A4F9584" w:rsidR="00C17C89" w:rsidRDefault="00C17C89" w:rsidP="000D0F18">
            <w:pPr>
              <w:rPr>
                <w:rFonts w:cs="v4.2.0"/>
              </w:rPr>
            </w:pPr>
            <w:r>
              <w:t>Inter-frequency relative accuracy in FR2</w:t>
            </w:r>
          </w:p>
          <w:p w14:paraId="5F05AC96" w14:textId="21C27138" w:rsidR="000D0F18" w:rsidRPr="000D0F18" w:rsidRDefault="00C17C89" w:rsidP="00C17C89">
            <w:pPr>
              <w:rPr>
                <w:sz w:val="22"/>
                <w:szCs w:val="22"/>
                <w:lang w:eastAsia="zh-CN"/>
              </w:rPr>
            </w:pPr>
            <w:r w:rsidRPr="009C5807">
              <w:rPr>
                <w:rFonts w:cs="v4.2.0"/>
              </w:rPr>
              <w:t xml:space="preserve">The relative accuracy of </w:t>
            </w:r>
            <w:r w:rsidRPr="009C5807">
              <w:rPr>
                <w:rFonts w:cs="v4.2.0"/>
                <w:lang w:eastAsia="zh-CN"/>
              </w:rPr>
              <w:t>SS-RSRP</w:t>
            </w:r>
            <w:r w:rsidRPr="009C5807">
              <w:rPr>
                <w:rFonts w:cs="v4.2.0"/>
              </w:rPr>
              <w:t xml:space="preserve"> is defined as the </w:t>
            </w:r>
            <w:r w:rsidRPr="00C17C89">
              <w:rPr>
                <w:rFonts w:cs="v4.2.0"/>
                <w:highlight w:val="yellow"/>
                <w:lang w:eastAsia="zh-CN"/>
              </w:rPr>
              <w:t>SS-RSRP</w:t>
            </w:r>
            <w:r w:rsidRPr="00C17C89">
              <w:rPr>
                <w:rFonts w:cs="v4.2.0"/>
                <w:highlight w:val="yellow"/>
              </w:rPr>
              <w:t xml:space="preserve"> measured from one cell on a frequency in FR2</w:t>
            </w:r>
            <w:r w:rsidRPr="009C5807">
              <w:rPr>
                <w:rFonts w:cs="v4.2.0"/>
              </w:rPr>
              <w:t xml:space="preserve"> compared to the </w:t>
            </w:r>
            <w:r w:rsidRPr="00C17C89">
              <w:rPr>
                <w:rFonts w:cs="v4.2.0"/>
                <w:highlight w:val="yellow"/>
                <w:lang w:eastAsia="zh-CN"/>
              </w:rPr>
              <w:t>SS-RSRP</w:t>
            </w:r>
            <w:r w:rsidRPr="00C17C89">
              <w:rPr>
                <w:rFonts w:cs="v4.2.0"/>
                <w:highlight w:val="yellow"/>
              </w:rPr>
              <w:t xml:space="preserve"> measured from another cell on another frequency in FR2</w:t>
            </w:r>
            <w:r w:rsidRPr="009C5807">
              <w:rPr>
                <w:rFonts w:cs="v4.2.0"/>
              </w:rPr>
              <w:t>.</w:t>
            </w:r>
          </w:p>
        </w:tc>
      </w:tr>
    </w:tbl>
    <w:p w14:paraId="1D9F7CA8" w14:textId="028C73AE" w:rsidR="00BE0B53" w:rsidRDefault="00BE0B53" w:rsidP="00BE0B53">
      <w:pPr>
        <w:tabs>
          <w:tab w:val="num" w:pos="720"/>
        </w:tabs>
        <w:spacing w:before="240" w:after="0"/>
        <w:jc w:val="both"/>
        <w:rPr>
          <w:sz w:val="22"/>
          <w:szCs w:val="22"/>
          <w:lang w:val="en-US" w:eastAsia="zh-CN"/>
        </w:rPr>
      </w:pPr>
      <w:r w:rsidRPr="00BE0B53">
        <w:rPr>
          <w:sz w:val="22"/>
          <w:szCs w:val="22"/>
          <w:lang w:val="en-US" w:eastAsia="zh-CN"/>
        </w:rPr>
        <w:t xml:space="preserve">For both the intra-frequency SS-RSRP and inter-frequency SS-RSRP measurements in FR2, the relative accuracy includes baseband accuracy and RF calibration </w:t>
      </w:r>
      <w:r w:rsidR="00EE17B4">
        <w:rPr>
          <w:sz w:val="22"/>
          <w:szCs w:val="22"/>
          <w:lang w:val="en-US" w:eastAsia="zh-CN"/>
        </w:rPr>
        <w:t>margin</w:t>
      </w:r>
      <w:r w:rsidRPr="00BE0B53">
        <w:rPr>
          <w:sz w:val="22"/>
          <w:szCs w:val="22"/>
          <w:lang w:val="en-US" w:eastAsia="zh-CN"/>
        </w:rPr>
        <w:t xml:space="preserve"> which is 4dB.</w:t>
      </w:r>
      <w:r>
        <w:rPr>
          <w:sz w:val="22"/>
          <w:szCs w:val="22"/>
          <w:lang w:val="en-US" w:eastAsia="zh-CN"/>
        </w:rPr>
        <w:t xml:space="preserve"> In addition, a</w:t>
      </w:r>
      <w:r w:rsidRPr="00BE0B53">
        <w:rPr>
          <w:sz w:val="22"/>
          <w:szCs w:val="22"/>
          <w:lang w:val="en-US" w:eastAsia="zh-CN"/>
        </w:rPr>
        <w:t>ntenna gain and beamforming gain uncertainty</w:t>
      </w:r>
      <w:r w:rsidR="00FC52F8">
        <w:rPr>
          <w:sz w:val="22"/>
          <w:szCs w:val="22"/>
          <w:lang w:val="en-US" w:eastAsia="zh-CN"/>
        </w:rPr>
        <w:t xml:space="preserve"> are accounted in the test.</w:t>
      </w:r>
    </w:p>
    <w:p w14:paraId="2EB91EA3" w14:textId="49C88236" w:rsidR="00FC52F8" w:rsidRDefault="00FC52F8" w:rsidP="00FC52F8">
      <w:pPr>
        <w:tabs>
          <w:tab w:val="num" w:pos="720"/>
        </w:tabs>
        <w:spacing w:before="240" w:after="0"/>
        <w:jc w:val="both"/>
        <w:rPr>
          <w:sz w:val="22"/>
          <w:szCs w:val="22"/>
          <w:lang w:val="en-US" w:eastAsia="zh-CN"/>
        </w:rPr>
      </w:pPr>
      <w:r>
        <w:rPr>
          <w:sz w:val="22"/>
          <w:szCs w:val="22"/>
          <w:lang w:val="en-US" w:eastAsia="zh-CN"/>
        </w:rPr>
        <w:t xml:space="preserve">As a general principle, the approach that was used to define relative accuracy requirements for SSB based measurement should be reused as much as possible for PRS based measurement. </w:t>
      </w:r>
      <w:r w:rsidR="008B43DA">
        <w:rPr>
          <w:sz w:val="22"/>
          <w:szCs w:val="22"/>
          <w:lang w:val="en-US" w:eastAsia="zh-CN"/>
        </w:rPr>
        <w:t>Since there is no clear definition of intra-frequency PRS-RSRP measurement and inter-frequency PRS-RSRP measurement, the accuracy requirements for PRS-RSRP based measurement can be re-organized.</w:t>
      </w:r>
    </w:p>
    <w:p w14:paraId="10D7951C" w14:textId="2E0DE666" w:rsidR="00F66949" w:rsidRPr="00D23A1B" w:rsidRDefault="00F66949" w:rsidP="00F66949">
      <w:pPr>
        <w:spacing w:before="240" w:after="0"/>
        <w:jc w:val="both"/>
        <w:rPr>
          <w:b/>
          <w:bCs/>
          <w:sz w:val="22"/>
          <w:szCs w:val="22"/>
          <w:lang w:val="en-US" w:eastAsia="zh-CN"/>
        </w:rPr>
      </w:pPr>
      <w:r w:rsidRPr="00D23A1B">
        <w:rPr>
          <w:b/>
          <w:bCs/>
          <w:sz w:val="22"/>
          <w:szCs w:val="22"/>
          <w:lang w:val="en-US" w:eastAsia="zh-CN"/>
        </w:rPr>
        <w:t xml:space="preserve">Proposal 1: </w:t>
      </w:r>
      <w:r w:rsidR="006E1641">
        <w:rPr>
          <w:b/>
          <w:bCs/>
          <w:sz w:val="22"/>
          <w:szCs w:val="22"/>
          <w:lang w:val="en-US" w:eastAsia="zh-CN"/>
        </w:rPr>
        <w:t xml:space="preserve">For PRS-RSRP measurement from one TRP and PRS-RSRP measurement from another </w:t>
      </w:r>
      <w:r w:rsidR="00EE17B4">
        <w:rPr>
          <w:b/>
          <w:bCs/>
          <w:sz w:val="22"/>
          <w:szCs w:val="22"/>
          <w:lang w:val="en-US" w:eastAsia="zh-CN"/>
        </w:rPr>
        <w:t>TRP</w:t>
      </w:r>
      <w:r w:rsidR="006E1641">
        <w:rPr>
          <w:b/>
          <w:bCs/>
          <w:sz w:val="22"/>
          <w:szCs w:val="22"/>
          <w:lang w:val="en-US" w:eastAsia="zh-CN"/>
        </w:rPr>
        <w:t xml:space="preserve"> on the same </w:t>
      </w:r>
      <w:r w:rsidR="00EE17B4">
        <w:rPr>
          <w:b/>
          <w:bCs/>
          <w:sz w:val="22"/>
          <w:szCs w:val="22"/>
          <w:lang w:val="en-US" w:eastAsia="zh-CN"/>
        </w:rPr>
        <w:t>PFL</w:t>
      </w:r>
      <w:r w:rsidR="006E1641">
        <w:rPr>
          <w:b/>
          <w:bCs/>
          <w:sz w:val="22"/>
          <w:szCs w:val="22"/>
          <w:lang w:val="en-US" w:eastAsia="zh-CN"/>
        </w:rPr>
        <w:t xml:space="preserve"> in FR1, or PRS-RSRP measurements between any two PRS-RSRP levels on the same TRP in FR1, no RF calibration </w:t>
      </w:r>
      <w:r w:rsidR="00EE17B4">
        <w:rPr>
          <w:b/>
          <w:bCs/>
          <w:sz w:val="22"/>
          <w:szCs w:val="22"/>
          <w:lang w:val="en-US" w:eastAsia="zh-CN"/>
        </w:rPr>
        <w:t>margin is added in the relative accuracy requirements.</w:t>
      </w:r>
    </w:p>
    <w:p w14:paraId="58B4A001" w14:textId="23653E52" w:rsidR="00EE17B4" w:rsidRPr="00D23A1B" w:rsidRDefault="00EE17B4" w:rsidP="00EE17B4">
      <w:pPr>
        <w:spacing w:before="240" w:after="0"/>
        <w:jc w:val="both"/>
        <w:rPr>
          <w:b/>
          <w:bCs/>
          <w:sz w:val="22"/>
          <w:szCs w:val="22"/>
          <w:lang w:val="en-US" w:eastAsia="zh-CN"/>
        </w:rPr>
      </w:pPr>
      <w:r w:rsidRPr="00D23A1B">
        <w:rPr>
          <w:b/>
          <w:bCs/>
          <w:sz w:val="22"/>
          <w:szCs w:val="22"/>
          <w:lang w:val="en-US" w:eastAsia="zh-CN"/>
        </w:rPr>
        <w:lastRenderedPageBreak/>
        <w:t xml:space="preserve">Proposal </w:t>
      </w:r>
      <w:r>
        <w:rPr>
          <w:b/>
          <w:bCs/>
          <w:sz w:val="22"/>
          <w:szCs w:val="22"/>
          <w:lang w:val="en-US" w:eastAsia="zh-CN"/>
        </w:rPr>
        <w:t>2</w:t>
      </w:r>
      <w:r w:rsidRPr="00D23A1B">
        <w:rPr>
          <w:b/>
          <w:bCs/>
          <w:sz w:val="22"/>
          <w:szCs w:val="22"/>
          <w:lang w:val="en-US" w:eastAsia="zh-CN"/>
        </w:rPr>
        <w:t xml:space="preserve">: </w:t>
      </w:r>
      <w:r>
        <w:rPr>
          <w:b/>
          <w:bCs/>
          <w:sz w:val="22"/>
          <w:szCs w:val="22"/>
          <w:lang w:val="en-US" w:eastAsia="zh-CN"/>
        </w:rPr>
        <w:t>For PRS-RSRP measurements from one TRP on one PFL in FR1 and PRS-RSRP measurements from another TRP on a different PFL in FR1, 2.5dB RF calibration margin is added in the relative accuracy requirements.</w:t>
      </w:r>
    </w:p>
    <w:p w14:paraId="50CA0A95" w14:textId="4C967326" w:rsidR="00EE17B4" w:rsidRPr="00D23A1B" w:rsidRDefault="00EE17B4" w:rsidP="00EE17B4">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3</w:t>
      </w:r>
      <w:r w:rsidRPr="00D23A1B">
        <w:rPr>
          <w:b/>
          <w:bCs/>
          <w:sz w:val="22"/>
          <w:szCs w:val="22"/>
          <w:lang w:val="en-US" w:eastAsia="zh-CN"/>
        </w:rPr>
        <w:t xml:space="preserve">: </w:t>
      </w:r>
      <w:r>
        <w:rPr>
          <w:b/>
          <w:bCs/>
          <w:sz w:val="22"/>
          <w:szCs w:val="22"/>
          <w:lang w:val="en-US" w:eastAsia="zh-CN"/>
        </w:rPr>
        <w:t>For all PRS-RSRP measurements in FR2, 4dB RF calibration margin is added in the relative accuracy requirements.</w:t>
      </w:r>
    </w:p>
    <w:p w14:paraId="747553F1" w14:textId="7F114241" w:rsidR="00EE17B4" w:rsidRDefault="00EE17B4" w:rsidP="007C4FF1">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4</w:t>
      </w:r>
      <w:r w:rsidRPr="00D23A1B">
        <w:rPr>
          <w:b/>
          <w:bCs/>
          <w:sz w:val="22"/>
          <w:szCs w:val="22"/>
          <w:lang w:val="en-US" w:eastAsia="zh-CN"/>
        </w:rPr>
        <w:t xml:space="preserve">: </w:t>
      </w:r>
      <w:r>
        <w:rPr>
          <w:b/>
          <w:bCs/>
          <w:sz w:val="22"/>
          <w:szCs w:val="22"/>
          <w:lang w:val="en-US" w:eastAsia="zh-CN"/>
        </w:rPr>
        <w:t>A</w:t>
      </w:r>
      <w:r w:rsidRPr="00EE17B4">
        <w:rPr>
          <w:b/>
          <w:bCs/>
          <w:sz w:val="22"/>
          <w:szCs w:val="22"/>
          <w:lang w:val="en-US" w:eastAsia="zh-CN"/>
        </w:rPr>
        <w:t>ntenna gain and beamforming gain uncertainty</w:t>
      </w:r>
      <w:r>
        <w:rPr>
          <w:b/>
          <w:bCs/>
          <w:sz w:val="22"/>
          <w:szCs w:val="22"/>
          <w:lang w:val="en-US" w:eastAsia="zh-CN"/>
        </w:rPr>
        <w:t xml:space="preserve"> for PRS-RSRP measurement</w:t>
      </w:r>
      <w:r w:rsidRPr="00EE17B4">
        <w:rPr>
          <w:b/>
          <w:bCs/>
          <w:sz w:val="22"/>
          <w:szCs w:val="22"/>
          <w:lang w:val="en-US" w:eastAsia="zh-CN"/>
        </w:rPr>
        <w:t xml:space="preserve"> </w:t>
      </w:r>
      <w:r>
        <w:rPr>
          <w:b/>
          <w:bCs/>
          <w:sz w:val="22"/>
          <w:szCs w:val="22"/>
          <w:lang w:val="en-US" w:eastAsia="zh-CN"/>
        </w:rPr>
        <w:t xml:space="preserve">in FR2 </w:t>
      </w:r>
      <w:r w:rsidRPr="00EE17B4">
        <w:rPr>
          <w:b/>
          <w:bCs/>
          <w:sz w:val="22"/>
          <w:szCs w:val="22"/>
          <w:lang w:val="en-US" w:eastAsia="zh-CN"/>
        </w:rPr>
        <w:t>are accounted in the test</w:t>
      </w:r>
      <w:r>
        <w:rPr>
          <w:b/>
          <w:bCs/>
          <w:sz w:val="22"/>
          <w:szCs w:val="22"/>
          <w:lang w:val="en-US" w:eastAsia="zh-CN"/>
        </w:rPr>
        <w:t>.</w:t>
      </w:r>
    </w:p>
    <w:p w14:paraId="1F457132" w14:textId="4DA90100" w:rsidR="00EE17B4" w:rsidRDefault="00EE17B4" w:rsidP="00EE17B4">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5</w:t>
      </w:r>
      <w:r w:rsidRPr="00D23A1B">
        <w:rPr>
          <w:b/>
          <w:bCs/>
          <w:sz w:val="22"/>
          <w:szCs w:val="22"/>
          <w:lang w:val="en-US" w:eastAsia="zh-CN"/>
        </w:rPr>
        <w:t xml:space="preserve">: </w:t>
      </w:r>
      <w:r>
        <w:rPr>
          <w:b/>
          <w:bCs/>
          <w:sz w:val="22"/>
          <w:szCs w:val="22"/>
          <w:lang w:val="en-US" w:eastAsia="zh-CN"/>
        </w:rPr>
        <w:t xml:space="preserve">Gain to PRS-RSRP measurement point in FR2 is </w:t>
      </w:r>
      <w:proofErr w:type="spellStart"/>
      <w:r>
        <w:rPr>
          <w:b/>
          <w:bCs/>
          <w:sz w:val="22"/>
          <w:szCs w:val="22"/>
          <w:lang w:val="en-US" w:eastAsia="zh-CN"/>
        </w:rPr>
        <w:t>caputred</w:t>
      </w:r>
      <w:proofErr w:type="spellEnd"/>
      <w:r>
        <w:rPr>
          <w:b/>
          <w:bCs/>
          <w:sz w:val="22"/>
          <w:szCs w:val="22"/>
          <w:lang w:val="en-US" w:eastAsia="zh-CN"/>
        </w:rPr>
        <w:t xml:space="preserve"> in clause B.2.1.6.</w:t>
      </w:r>
    </w:p>
    <w:p w14:paraId="7DA051E9" w14:textId="77777777" w:rsidR="00EE17B4" w:rsidRDefault="00EE17B4" w:rsidP="007C4FF1">
      <w:pPr>
        <w:spacing w:before="240" w:after="0"/>
        <w:jc w:val="both"/>
        <w:rPr>
          <w:b/>
          <w:bCs/>
          <w:sz w:val="22"/>
          <w:szCs w:val="22"/>
          <w:lang w:val="en-US" w:eastAsia="zh-CN"/>
        </w:rPr>
      </w:pPr>
    </w:p>
    <w:bookmarkEnd w:id="3"/>
    <w:p w14:paraId="206A8DB9" w14:textId="420AB06C" w:rsidR="007F2639" w:rsidRPr="00B94C3A" w:rsidRDefault="007F2639" w:rsidP="007F2639">
      <w:pPr>
        <w:pStyle w:val="Heading2"/>
        <w:rPr>
          <w:lang w:eastAsia="zh-CN"/>
        </w:rPr>
      </w:pPr>
      <w:r>
        <w:rPr>
          <w:lang w:eastAsia="zh-CN"/>
        </w:rPr>
        <w:t>2.2 Accuracy requirements</w:t>
      </w:r>
    </w:p>
    <w:p w14:paraId="32CBB665" w14:textId="028EA955" w:rsidR="007F2639" w:rsidRDefault="007F2639" w:rsidP="007F2639">
      <w:pPr>
        <w:spacing w:before="240" w:after="0"/>
        <w:jc w:val="both"/>
        <w:rPr>
          <w:sz w:val="22"/>
          <w:szCs w:val="22"/>
          <w:lang w:val="en-US" w:eastAsia="zh-CN"/>
        </w:rPr>
      </w:pPr>
      <w:r>
        <w:rPr>
          <w:sz w:val="22"/>
          <w:szCs w:val="22"/>
          <w:lang w:val="en-US" w:eastAsia="zh-CN"/>
        </w:rPr>
        <w:t xml:space="preserve">The baseline </w:t>
      </w:r>
      <w:r w:rsidR="00F6145D">
        <w:rPr>
          <w:sz w:val="22"/>
          <w:szCs w:val="22"/>
          <w:lang w:val="en-US" w:eastAsia="zh-CN"/>
        </w:rPr>
        <w:t>PRS-RSRP</w:t>
      </w:r>
      <w:r>
        <w:rPr>
          <w:sz w:val="22"/>
          <w:szCs w:val="22"/>
          <w:lang w:val="en-US" w:eastAsia="zh-CN"/>
        </w:rPr>
        <w:t xml:space="preserve"> accuracy requirements are as in Table 1 and Table 2 for FR1 and FR2 respectively as agreed in [1].</w:t>
      </w:r>
    </w:p>
    <w:p w14:paraId="4C20FF68" w14:textId="0C344052" w:rsidR="007F2639" w:rsidRDefault="007F2639" w:rsidP="007F2639">
      <w:pPr>
        <w:spacing w:before="240" w:after="0"/>
        <w:jc w:val="center"/>
        <w:rPr>
          <w:sz w:val="22"/>
          <w:szCs w:val="22"/>
          <w:lang w:val="en-US" w:eastAsia="zh-CN"/>
        </w:rPr>
      </w:pPr>
      <w:r w:rsidRPr="00864A15">
        <w:rPr>
          <w:b/>
          <w:bCs/>
          <w:sz w:val="22"/>
          <w:szCs w:val="22"/>
          <w:lang w:eastAsia="zh-CN"/>
        </w:rPr>
        <w:t xml:space="preserve">Table 1: </w:t>
      </w:r>
      <w:r w:rsidR="00F6145D">
        <w:rPr>
          <w:b/>
          <w:bCs/>
          <w:sz w:val="22"/>
          <w:szCs w:val="22"/>
          <w:lang w:eastAsia="zh-CN"/>
        </w:rPr>
        <w:t>PRS-RSRP</w:t>
      </w:r>
      <w:r w:rsidRPr="00864A15">
        <w:rPr>
          <w:b/>
          <w:bCs/>
          <w:sz w:val="22"/>
          <w:szCs w:val="22"/>
          <w:lang w:eastAsia="zh-CN"/>
        </w:rPr>
        <w:t xml:space="preserve"> accuracy </w:t>
      </w:r>
      <w:r w:rsidR="00F6145D">
        <w:rPr>
          <w:b/>
          <w:bCs/>
          <w:sz w:val="22"/>
          <w:szCs w:val="22"/>
          <w:lang w:eastAsia="zh-CN"/>
        </w:rPr>
        <w:t xml:space="preserve">requirements </w:t>
      </w:r>
      <w:r w:rsidRPr="00864A15">
        <w:rPr>
          <w:b/>
          <w:bCs/>
          <w:sz w:val="22"/>
          <w:szCs w:val="22"/>
          <w:lang w:eastAsia="zh-CN"/>
        </w:rPr>
        <w:t>in FR1</w:t>
      </w:r>
    </w:p>
    <w:tbl>
      <w:tblPr>
        <w:tblW w:w="0" w:type="auto"/>
        <w:jc w:val="center"/>
        <w:tblCellMar>
          <w:left w:w="0" w:type="dxa"/>
          <w:right w:w="0" w:type="dxa"/>
        </w:tblCellMar>
        <w:tblLook w:val="04A0" w:firstRow="1" w:lastRow="0" w:firstColumn="1" w:lastColumn="0" w:noHBand="0" w:noVBand="1"/>
      </w:tblPr>
      <w:tblGrid>
        <w:gridCol w:w="1163"/>
        <w:gridCol w:w="1163"/>
        <w:gridCol w:w="834"/>
        <w:gridCol w:w="1476"/>
        <w:gridCol w:w="1146"/>
        <w:gridCol w:w="2202"/>
      </w:tblGrid>
      <w:tr w:rsidR="00A92D51" w:rsidRPr="00A92D51" w14:paraId="47ACE358" w14:textId="77777777" w:rsidTr="00C300C6">
        <w:trPr>
          <w:trHeight w:val="938"/>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54314B88" w14:textId="77777777" w:rsidR="00A92D51" w:rsidRPr="00A92D51" w:rsidRDefault="00A92D51" w:rsidP="00A92D51">
            <w:pPr>
              <w:spacing w:before="240" w:after="0"/>
              <w:jc w:val="both"/>
              <w:rPr>
                <w:sz w:val="22"/>
                <w:szCs w:val="22"/>
                <w:lang w:val="en-US" w:eastAsia="zh-CN"/>
              </w:rPr>
            </w:pPr>
            <w:r w:rsidRPr="00A92D51">
              <w:rPr>
                <w:b/>
                <w:bCs/>
                <w:sz w:val="22"/>
                <w:szCs w:val="22"/>
                <w:lang w:eastAsia="zh-CN"/>
              </w:rPr>
              <w:t xml:space="preserve">Absolute </w:t>
            </w:r>
          </w:p>
          <w:p w14:paraId="022B9094" w14:textId="77777777" w:rsidR="00A92D51" w:rsidRPr="00A92D51" w:rsidRDefault="00A92D51" w:rsidP="00A92D51">
            <w:pPr>
              <w:spacing w:before="240" w:after="0"/>
              <w:jc w:val="both"/>
              <w:rPr>
                <w:sz w:val="22"/>
                <w:szCs w:val="22"/>
                <w:lang w:val="en-US" w:eastAsia="zh-CN"/>
              </w:rPr>
            </w:pPr>
            <w:r w:rsidRPr="00A92D51">
              <w:rPr>
                <w:b/>
                <w:bCs/>
                <w:sz w:val="22"/>
                <w:szCs w:val="22"/>
                <w:lang w:eastAsia="zh-CN"/>
              </w:rPr>
              <w:t>Accuracy,</w:t>
            </w:r>
          </w:p>
          <w:p w14:paraId="5C562E05" w14:textId="77777777" w:rsidR="00A92D51" w:rsidRPr="00A92D51" w:rsidRDefault="00A92D51" w:rsidP="00A92D51">
            <w:pPr>
              <w:spacing w:before="240" w:after="0"/>
              <w:jc w:val="both"/>
              <w:rPr>
                <w:sz w:val="22"/>
                <w:szCs w:val="22"/>
                <w:lang w:val="en-US" w:eastAsia="zh-CN"/>
              </w:rPr>
            </w:pPr>
            <w:r w:rsidRPr="00A92D51">
              <w:rPr>
                <w:b/>
                <w:bCs/>
                <w:sz w:val="22"/>
                <w:szCs w:val="22"/>
                <w:lang w:eastAsia="zh-CN"/>
              </w:rPr>
              <w:t>dB</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71304EC2" w14:textId="77777777" w:rsidR="00A92D51" w:rsidRPr="00A92D51" w:rsidRDefault="00A92D51" w:rsidP="00A92D51">
            <w:pPr>
              <w:spacing w:before="240" w:after="0"/>
              <w:jc w:val="both"/>
              <w:rPr>
                <w:sz w:val="22"/>
                <w:szCs w:val="22"/>
                <w:lang w:val="en-US" w:eastAsia="zh-CN"/>
              </w:rPr>
            </w:pPr>
            <w:r w:rsidRPr="00A92D51">
              <w:rPr>
                <w:b/>
                <w:bCs/>
                <w:sz w:val="22"/>
                <w:szCs w:val="22"/>
                <w:lang w:eastAsia="zh-CN"/>
              </w:rPr>
              <w:t xml:space="preserve">Relative </w:t>
            </w:r>
          </w:p>
          <w:p w14:paraId="654A4A42" w14:textId="77777777" w:rsidR="00A92D51" w:rsidRPr="00A92D51" w:rsidRDefault="00A92D51" w:rsidP="00A92D51">
            <w:pPr>
              <w:spacing w:before="240" w:after="0"/>
              <w:jc w:val="both"/>
              <w:rPr>
                <w:sz w:val="22"/>
                <w:szCs w:val="22"/>
                <w:lang w:val="en-US" w:eastAsia="zh-CN"/>
              </w:rPr>
            </w:pPr>
            <w:r w:rsidRPr="00A92D51">
              <w:rPr>
                <w:b/>
                <w:bCs/>
                <w:sz w:val="22"/>
                <w:szCs w:val="22"/>
                <w:lang w:eastAsia="zh-CN"/>
              </w:rPr>
              <w:t>Accuracy,</w:t>
            </w:r>
          </w:p>
          <w:p w14:paraId="6E0FA176" w14:textId="77777777" w:rsidR="00A92D51" w:rsidRPr="00A92D51" w:rsidRDefault="00A92D51" w:rsidP="00A92D51">
            <w:pPr>
              <w:spacing w:before="240" w:after="0"/>
              <w:jc w:val="both"/>
              <w:rPr>
                <w:sz w:val="22"/>
                <w:szCs w:val="22"/>
                <w:lang w:val="en-US" w:eastAsia="zh-CN"/>
              </w:rPr>
            </w:pPr>
            <w:r w:rsidRPr="00A92D51">
              <w:rPr>
                <w:b/>
                <w:bCs/>
                <w:sz w:val="22"/>
                <w:szCs w:val="22"/>
                <w:lang w:eastAsia="zh-CN"/>
              </w:rPr>
              <w:t>dB</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68B223C0" w14:textId="77777777" w:rsidR="00A92D51" w:rsidRPr="00A92D51" w:rsidRDefault="00A92D51" w:rsidP="00A92D51">
            <w:pPr>
              <w:spacing w:before="240" w:after="0"/>
              <w:jc w:val="both"/>
              <w:rPr>
                <w:sz w:val="22"/>
                <w:szCs w:val="22"/>
                <w:lang w:val="en-US" w:eastAsia="zh-CN"/>
              </w:rPr>
            </w:pPr>
            <w:r w:rsidRPr="00A92D51">
              <w:rPr>
                <w:b/>
                <w:bCs/>
                <w:sz w:val="22"/>
                <w:szCs w:val="22"/>
                <w:lang w:eastAsia="zh-CN"/>
              </w:rPr>
              <w:t>Es/</w:t>
            </w:r>
            <w:proofErr w:type="spellStart"/>
            <w:r w:rsidRPr="00A92D51">
              <w:rPr>
                <w:b/>
                <w:bCs/>
                <w:sz w:val="22"/>
                <w:szCs w:val="22"/>
                <w:lang w:eastAsia="zh-CN"/>
              </w:rPr>
              <w:t>Iot</w:t>
            </w:r>
            <w:proofErr w:type="spellEnd"/>
            <w:r w:rsidRPr="00A92D51">
              <w:rPr>
                <w:b/>
                <w:bCs/>
                <w:sz w:val="22"/>
                <w:szCs w:val="22"/>
                <w:lang w:eastAsia="zh-CN"/>
              </w:rPr>
              <w:t xml:space="preserve">, </w:t>
            </w:r>
          </w:p>
          <w:p w14:paraId="15126E92" w14:textId="77777777" w:rsidR="00A92D51" w:rsidRPr="00A92D51" w:rsidRDefault="00A92D51" w:rsidP="00A92D51">
            <w:pPr>
              <w:spacing w:before="240" w:after="0"/>
              <w:jc w:val="both"/>
              <w:rPr>
                <w:sz w:val="22"/>
                <w:szCs w:val="22"/>
                <w:lang w:val="en-US" w:eastAsia="zh-CN"/>
              </w:rPr>
            </w:pPr>
            <w:r w:rsidRPr="00A92D51">
              <w:rPr>
                <w:b/>
                <w:bCs/>
                <w:sz w:val="22"/>
                <w:szCs w:val="22"/>
                <w:lang w:eastAsia="zh-CN"/>
              </w:rPr>
              <w:t>dB</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7F288724" w14:textId="77777777" w:rsidR="00A92D51" w:rsidRPr="00A92D51" w:rsidRDefault="00A92D51" w:rsidP="00A92D51">
            <w:pPr>
              <w:spacing w:before="240" w:after="0"/>
              <w:jc w:val="both"/>
              <w:rPr>
                <w:sz w:val="22"/>
                <w:szCs w:val="22"/>
                <w:lang w:val="en-US" w:eastAsia="zh-CN"/>
              </w:rPr>
            </w:pPr>
            <w:r w:rsidRPr="00A92D51">
              <w:rPr>
                <w:b/>
                <w:bCs/>
                <w:sz w:val="22"/>
                <w:szCs w:val="22"/>
                <w:lang w:eastAsia="zh-CN"/>
              </w:rPr>
              <w:t xml:space="preserve">PRS BW, </w:t>
            </w:r>
          </w:p>
          <w:p w14:paraId="50D56172" w14:textId="77777777" w:rsidR="00A92D51" w:rsidRPr="00A92D51" w:rsidRDefault="00A92D51" w:rsidP="00A92D51">
            <w:pPr>
              <w:spacing w:before="240" w:after="0"/>
              <w:jc w:val="both"/>
              <w:rPr>
                <w:sz w:val="22"/>
                <w:szCs w:val="22"/>
                <w:lang w:val="en-US" w:eastAsia="zh-CN"/>
              </w:rPr>
            </w:pPr>
            <w:r w:rsidRPr="00A92D51">
              <w:rPr>
                <w:b/>
                <w:bCs/>
                <w:sz w:val="22"/>
                <w:szCs w:val="22"/>
                <w:lang w:eastAsia="zh-CN"/>
              </w:rPr>
              <w:t>PRB</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25082583" w14:textId="77777777" w:rsidR="00A92D51" w:rsidRPr="00A92D51" w:rsidRDefault="00A92D51" w:rsidP="00A92D51">
            <w:pPr>
              <w:spacing w:before="240" w:after="0"/>
              <w:jc w:val="both"/>
              <w:rPr>
                <w:sz w:val="22"/>
                <w:szCs w:val="22"/>
                <w:lang w:val="en-US" w:eastAsia="zh-CN"/>
              </w:rPr>
            </w:pPr>
            <w:r w:rsidRPr="00A92D51">
              <w:rPr>
                <w:b/>
                <w:bCs/>
                <w:sz w:val="22"/>
                <w:szCs w:val="22"/>
                <w:lang w:eastAsia="zh-CN"/>
              </w:rPr>
              <w:t>PRS SCS,</w:t>
            </w:r>
          </w:p>
          <w:p w14:paraId="4493D6ED" w14:textId="77777777" w:rsidR="00A92D51" w:rsidRPr="00A92D51" w:rsidRDefault="00A92D51" w:rsidP="00A92D51">
            <w:pPr>
              <w:spacing w:before="240" w:after="0"/>
              <w:jc w:val="both"/>
              <w:rPr>
                <w:sz w:val="22"/>
                <w:szCs w:val="22"/>
                <w:lang w:val="en-US" w:eastAsia="zh-CN"/>
              </w:rPr>
            </w:pPr>
            <w:r w:rsidRPr="00A92D51">
              <w:rPr>
                <w:b/>
                <w:bCs/>
                <w:sz w:val="22"/>
                <w:szCs w:val="22"/>
                <w:lang w:eastAsia="zh-CN"/>
              </w:rPr>
              <w:t>kHz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76A90EBF" w14:textId="77777777" w:rsidR="00A92D51" w:rsidRPr="00A92D51" w:rsidRDefault="00A92D51" w:rsidP="00A92D51">
            <w:pPr>
              <w:spacing w:before="240" w:after="0"/>
              <w:jc w:val="both"/>
              <w:rPr>
                <w:sz w:val="22"/>
                <w:szCs w:val="22"/>
                <w:lang w:val="en-US" w:eastAsia="zh-CN"/>
              </w:rPr>
            </w:pPr>
            <w:r w:rsidRPr="00A92D51">
              <w:rPr>
                <w:b/>
                <w:bCs/>
                <w:sz w:val="22"/>
                <w:szCs w:val="22"/>
                <w:lang w:eastAsia="zh-CN"/>
              </w:rPr>
              <w:t>Repetition factor:</w:t>
            </w:r>
          </w:p>
          <w:p w14:paraId="4EA7AE9F" w14:textId="6A76A34D" w:rsidR="00A92D51" w:rsidRPr="00A92D51" w:rsidRDefault="00A92D51" w:rsidP="00A92D51">
            <w:pPr>
              <w:spacing w:before="240" w:after="0"/>
              <w:jc w:val="both"/>
              <w:rPr>
                <w:sz w:val="22"/>
                <w:szCs w:val="22"/>
                <w:lang w:val="en-US" w:eastAsia="zh-CN"/>
              </w:rPr>
            </w:pPr>
            <w:r w:rsidRPr="00A92D51">
              <w:rPr>
                <w:b/>
                <w:bCs/>
                <w:sz w:val="22"/>
                <w:szCs w:val="22"/>
                <w:lang w:eastAsia="zh-CN"/>
              </w:rPr>
              <w:t xml:space="preserve"> </w:t>
            </w:r>
            <m:oMath>
              <m:sSubSup>
                <m:sSubSupPr>
                  <m:ctrlPr>
                    <w:rPr>
                      <w:rFonts w:ascii="Cambria Math" w:hAnsi="Cambria Math"/>
                      <w:b/>
                      <w:bCs/>
                      <w:i/>
                      <w:iCs/>
                      <w:sz w:val="22"/>
                      <w:szCs w:val="22"/>
                      <w:lang w:val="en-US" w:eastAsia="zh-CN"/>
                    </w:rPr>
                  </m:ctrlPr>
                </m:sSubSupPr>
                <m:e>
                  <m:r>
                    <m:rPr>
                      <m:sty m:val="b"/>
                    </m:rPr>
                    <w:rPr>
                      <w:rFonts w:ascii="Cambria Math" w:hAnsi="Cambria Math"/>
                      <w:sz w:val="22"/>
                      <w:szCs w:val="22"/>
                      <w:lang w:eastAsia="zh-CN"/>
                    </w:rPr>
                    <m:t>(</m:t>
                  </m:r>
                  <m:r>
                    <m:rPr>
                      <m:sty m:val="bi"/>
                    </m:rPr>
                    <w:rPr>
                      <w:rFonts w:ascii="Cambria Math" w:hAnsi="Cambria Math"/>
                      <w:sz w:val="22"/>
                      <w:szCs w:val="22"/>
                      <w:lang w:eastAsia="zh-CN"/>
                    </w:rPr>
                    <m:t>T</m:t>
                  </m:r>
                </m:e>
                <m:sub>
                  <m:r>
                    <m:rPr>
                      <m:nor/>
                    </m:rPr>
                    <w:rPr>
                      <w:b/>
                      <w:bCs/>
                      <w:sz w:val="22"/>
                      <w:szCs w:val="22"/>
                      <w:lang w:eastAsia="zh-CN"/>
                    </w:rPr>
                    <m:t>rep</m:t>
                  </m:r>
                </m:sub>
                <m:sup>
                  <m:r>
                    <m:rPr>
                      <m:nor/>
                    </m:rPr>
                    <w:rPr>
                      <w:b/>
                      <w:bCs/>
                      <w:sz w:val="22"/>
                      <w:szCs w:val="22"/>
                      <w:lang w:eastAsia="zh-CN"/>
                    </w:rPr>
                    <m:t>PRS</m:t>
                  </m:r>
                </m:sup>
              </m:sSubSup>
              <m:r>
                <m:rPr>
                  <m:sty m:val="b"/>
                </m:rPr>
                <w:rPr>
                  <w:rFonts w:ascii="Cambria Math" w:hAnsi="Cambria Math"/>
                  <w:sz w:val="22"/>
                  <w:szCs w:val="22"/>
                  <w:lang w:eastAsia="zh-CN"/>
                </w:rPr>
                <m:t>*</m:t>
              </m:r>
              <m:sSub>
                <m:sSubPr>
                  <m:ctrlPr>
                    <w:rPr>
                      <w:rFonts w:ascii="Cambria Math" w:hAnsi="Cambria Math"/>
                      <w:b/>
                      <w:bCs/>
                      <w:i/>
                      <w:iCs/>
                      <w:sz w:val="22"/>
                      <w:szCs w:val="22"/>
                      <w:lang w:val="en-US" w:eastAsia="zh-CN"/>
                    </w:rPr>
                  </m:ctrlPr>
                </m:sSubPr>
                <m:e>
                  <m:r>
                    <m:rPr>
                      <m:sty m:val="bi"/>
                    </m:rPr>
                    <w:rPr>
                      <w:rFonts w:ascii="Cambria Math" w:hAnsi="Cambria Math"/>
                      <w:sz w:val="22"/>
                      <w:szCs w:val="22"/>
                      <w:lang w:eastAsia="zh-CN"/>
                    </w:rPr>
                    <m:t>L</m:t>
                  </m:r>
                </m:e>
                <m:sub>
                  <m:r>
                    <m:rPr>
                      <m:nor/>
                    </m:rPr>
                    <w:rPr>
                      <w:b/>
                      <w:bCs/>
                      <w:sz w:val="22"/>
                      <w:szCs w:val="22"/>
                      <w:lang w:eastAsia="zh-CN"/>
                    </w:rPr>
                    <m:t>PRS</m:t>
                  </m:r>
                </m:sub>
              </m:sSub>
              <m:r>
                <m:rPr>
                  <m:sty m:val="b"/>
                </m:rPr>
                <w:rPr>
                  <w:rFonts w:ascii="Cambria Math" w:hAnsi="Cambria Math"/>
                  <w:sz w:val="22"/>
                  <w:szCs w:val="22"/>
                  <w:lang w:eastAsia="zh-CN"/>
                </w:rPr>
                <m:t>/</m:t>
              </m:r>
              <m:sSubSup>
                <m:sSubSupPr>
                  <m:ctrlPr>
                    <w:rPr>
                      <w:rFonts w:ascii="Cambria Math" w:hAnsi="Cambria Math"/>
                      <w:b/>
                      <w:bCs/>
                      <w:i/>
                      <w:iCs/>
                      <w:sz w:val="22"/>
                      <w:szCs w:val="22"/>
                      <w:lang w:val="en-US" w:eastAsia="zh-CN"/>
                    </w:rPr>
                  </m:ctrlPr>
                </m:sSubSupPr>
                <m:e>
                  <m:r>
                    <m:rPr>
                      <m:sty m:val="bi"/>
                    </m:rPr>
                    <w:rPr>
                      <w:rFonts w:ascii="Cambria Math" w:hAnsi="Cambria Math"/>
                      <w:sz w:val="22"/>
                      <w:szCs w:val="22"/>
                      <w:lang w:eastAsia="zh-CN"/>
                    </w:rPr>
                    <m:t>K</m:t>
                  </m:r>
                </m:e>
                <m:sub>
                  <m:r>
                    <m:rPr>
                      <m:nor/>
                    </m:rPr>
                    <w:rPr>
                      <w:b/>
                      <w:bCs/>
                      <w:sz w:val="22"/>
                      <w:szCs w:val="22"/>
                      <w:lang w:eastAsia="zh-CN"/>
                    </w:rPr>
                    <m:t>comb</m:t>
                  </m:r>
                </m:sub>
                <m:sup>
                  <m:r>
                    <m:rPr>
                      <m:nor/>
                    </m:rPr>
                    <w:rPr>
                      <w:b/>
                      <w:bCs/>
                      <w:sz w:val="22"/>
                      <w:szCs w:val="22"/>
                      <w:lang w:eastAsia="zh-CN"/>
                    </w:rPr>
                    <m:t>PRS</m:t>
                  </m:r>
                </m:sup>
              </m:sSubSup>
              <m:r>
                <m:rPr>
                  <m:sty m:val="b"/>
                </m:rPr>
                <w:rPr>
                  <w:rFonts w:ascii="Cambria Math" w:hAnsi="Cambria Math"/>
                  <w:sz w:val="22"/>
                  <w:szCs w:val="22"/>
                  <w:lang w:eastAsia="zh-CN"/>
                </w:rPr>
                <m:t>)</m:t>
              </m:r>
            </m:oMath>
            <w:r w:rsidRPr="00A92D51">
              <w:rPr>
                <w:b/>
                <w:bCs/>
                <w:sz w:val="22"/>
                <w:szCs w:val="22"/>
                <w:lang w:eastAsia="zh-CN"/>
              </w:rPr>
              <w:t xml:space="preserve"> </w:t>
            </w:r>
          </w:p>
          <w:p w14:paraId="11E2DFB5" w14:textId="77777777" w:rsidR="00A92D51" w:rsidRPr="00A92D51" w:rsidRDefault="00A92D51" w:rsidP="00A92D51">
            <w:pPr>
              <w:spacing w:before="240" w:after="0"/>
              <w:jc w:val="both"/>
              <w:rPr>
                <w:sz w:val="22"/>
                <w:szCs w:val="22"/>
                <w:lang w:val="en-US" w:eastAsia="zh-CN"/>
              </w:rPr>
            </w:pPr>
            <w:r w:rsidRPr="00A92D51">
              <w:rPr>
                <w:b/>
                <w:bCs/>
                <w:sz w:val="22"/>
                <w:szCs w:val="22"/>
                <w:lang w:eastAsia="zh-CN"/>
              </w:rPr>
              <w:t>[38.211]</w:t>
            </w:r>
          </w:p>
        </w:tc>
      </w:tr>
      <w:tr w:rsidR="00A92D51" w:rsidRPr="00A92D51" w14:paraId="1D835E27" w14:textId="77777777" w:rsidTr="00C300C6">
        <w:trPr>
          <w:trHeight w:val="591"/>
          <w:jc w:val="center"/>
        </w:trPr>
        <w:tc>
          <w:tcPr>
            <w:tcW w:w="0" w:type="auto"/>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4E9A7079" w14:textId="77777777" w:rsidR="00A92D51" w:rsidRPr="00A92D51" w:rsidRDefault="00A92D51" w:rsidP="00A92D51">
            <w:pPr>
              <w:spacing w:before="240" w:after="0"/>
              <w:jc w:val="both"/>
              <w:rPr>
                <w:sz w:val="22"/>
                <w:szCs w:val="22"/>
                <w:lang w:val="en-US" w:eastAsia="zh-CN"/>
              </w:rPr>
            </w:pPr>
            <w:r w:rsidRPr="00A92D51">
              <w:rPr>
                <w:b/>
                <w:bCs/>
                <w:sz w:val="22"/>
                <w:szCs w:val="22"/>
                <w:lang w:val="en-US" w:eastAsia="zh-CN"/>
              </w:rPr>
              <w:t>[TBD]</w:t>
            </w:r>
          </w:p>
          <w:p w14:paraId="15D9B311" w14:textId="77777777" w:rsidR="00A92D51" w:rsidRPr="00A92D51" w:rsidRDefault="00A92D51" w:rsidP="00A92D51">
            <w:pPr>
              <w:spacing w:before="240" w:after="0"/>
              <w:jc w:val="both"/>
              <w:rPr>
                <w:sz w:val="22"/>
                <w:szCs w:val="22"/>
                <w:lang w:val="en-US" w:eastAsia="zh-CN"/>
              </w:rPr>
            </w:pPr>
            <w:r w:rsidRPr="00A92D51">
              <w:rPr>
                <w:b/>
                <w:bCs/>
                <w:sz w:val="22"/>
                <w:szCs w:val="22"/>
                <w:lang w:eastAsia="zh-CN"/>
              </w:rPr>
              <w:t> </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5BB7563C" w14:textId="77777777" w:rsidR="00A92D51" w:rsidRPr="00A92D51" w:rsidRDefault="00A92D51" w:rsidP="00A92D51">
            <w:pPr>
              <w:spacing w:before="240" w:after="0"/>
              <w:jc w:val="both"/>
              <w:rPr>
                <w:sz w:val="22"/>
                <w:szCs w:val="22"/>
                <w:lang w:val="en-US" w:eastAsia="zh-CN"/>
              </w:rPr>
            </w:pPr>
            <w:r w:rsidRPr="00A92D51">
              <w:rPr>
                <w:sz w:val="22"/>
                <w:szCs w:val="22"/>
                <w:lang w:val="en-US" w:eastAsia="zh-CN"/>
              </w:rPr>
              <w:t>[TBD]</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23742B71" w14:textId="77777777" w:rsidR="00A92D51" w:rsidRPr="00A92D51" w:rsidRDefault="00A92D51" w:rsidP="00A92D51">
            <w:pPr>
              <w:spacing w:before="240" w:after="0"/>
              <w:jc w:val="both"/>
              <w:rPr>
                <w:sz w:val="22"/>
                <w:szCs w:val="22"/>
                <w:lang w:val="en-US" w:eastAsia="zh-CN"/>
              </w:rPr>
            </w:pPr>
            <w:r w:rsidRPr="00A92D51">
              <w:rPr>
                <w:sz w:val="22"/>
                <w:szCs w:val="22"/>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3AB35A41" w14:textId="77777777" w:rsidR="00A92D51" w:rsidRPr="00A92D51" w:rsidRDefault="00A92D51" w:rsidP="00A92D51">
            <w:pPr>
              <w:spacing w:before="240" w:after="0"/>
              <w:jc w:val="both"/>
              <w:rPr>
                <w:sz w:val="22"/>
                <w:szCs w:val="22"/>
                <w:lang w:val="en-US" w:eastAsia="zh-CN"/>
              </w:rPr>
            </w:pPr>
            <w:proofErr w:type="gramStart"/>
            <w:r w:rsidRPr="00A92D51">
              <w:rPr>
                <w:sz w:val="22"/>
                <w:szCs w:val="22"/>
                <w:lang w:val="en-US" w:eastAsia="zh-CN"/>
              </w:rPr>
              <w:t>≥</w:t>
            </w:r>
            <w:r w:rsidRPr="00A92D51">
              <w:rPr>
                <w:sz w:val="22"/>
                <w:szCs w:val="22"/>
                <w:lang w:eastAsia="zh-CN"/>
              </w:rPr>
              <w:t>[</w:t>
            </w:r>
            <w:proofErr w:type="gramEnd"/>
            <w:r w:rsidRPr="00A92D51">
              <w:rPr>
                <w:sz w:val="22"/>
                <w:szCs w:val="22"/>
                <w:lang w:eastAsia="zh-CN"/>
              </w:rPr>
              <w:t>24]</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0D9A3F0A" w14:textId="77777777" w:rsidR="00A92D51" w:rsidRPr="00A92D51" w:rsidRDefault="00A92D51" w:rsidP="00A92D51">
            <w:pPr>
              <w:spacing w:before="240" w:after="0"/>
              <w:jc w:val="both"/>
              <w:rPr>
                <w:sz w:val="22"/>
                <w:szCs w:val="22"/>
                <w:lang w:val="en-US" w:eastAsia="zh-CN"/>
              </w:rPr>
            </w:pPr>
            <w:r w:rsidRPr="00A92D51">
              <w:rPr>
                <w:sz w:val="22"/>
                <w:szCs w:val="22"/>
                <w:lang w:eastAsia="zh-CN"/>
              </w:rPr>
              <w:t>15, 30, 60</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71712AC9" w14:textId="77777777" w:rsidR="00A92D51" w:rsidRPr="00A92D51" w:rsidRDefault="00A92D51" w:rsidP="00A92D51">
            <w:pPr>
              <w:spacing w:before="240" w:after="0"/>
              <w:jc w:val="both"/>
              <w:rPr>
                <w:sz w:val="22"/>
                <w:szCs w:val="22"/>
                <w:lang w:val="en-US" w:eastAsia="zh-CN"/>
              </w:rPr>
            </w:pPr>
            <w:r w:rsidRPr="00A92D51">
              <w:rPr>
                <w:sz w:val="22"/>
                <w:szCs w:val="22"/>
                <w:lang w:eastAsia="zh-CN"/>
              </w:rPr>
              <w:t>All</w:t>
            </w:r>
          </w:p>
        </w:tc>
      </w:tr>
      <w:tr w:rsidR="00A92D51" w:rsidRPr="00A92D51" w14:paraId="416364C7" w14:textId="77777777" w:rsidTr="00C300C6">
        <w:trPr>
          <w:trHeight w:val="591"/>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53BFBED5" w14:textId="77777777" w:rsidR="00A92D51" w:rsidRPr="00A92D51" w:rsidRDefault="00A92D51" w:rsidP="00A92D51">
            <w:pPr>
              <w:spacing w:before="240" w:after="0"/>
              <w:jc w:val="both"/>
              <w:rPr>
                <w:sz w:val="22"/>
                <w:szCs w:val="22"/>
                <w:lang w:val="en-US" w:eastAsia="zh-CN"/>
              </w:rPr>
            </w:pPr>
            <w:r w:rsidRPr="00A92D51">
              <w:rPr>
                <w:b/>
                <w:bCs/>
                <w:sz w:val="22"/>
                <w:szCs w:val="22"/>
                <w:lang w:eastAsia="zh-CN"/>
              </w:rPr>
              <w:t>[±6.5]</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7E08C1D9" w14:textId="77777777" w:rsidR="00A92D51" w:rsidRPr="00A92D51" w:rsidRDefault="00A92D51" w:rsidP="00A92D51">
            <w:pPr>
              <w:spacing w:before="240" w:after="0"/>
              <w:jc w:val="both"/>
              <w:rPr>
                <w:sz w:val="22"/>
                <w:szCs w:val="22"/>
                <w:lang w:val="en-US" w:eastAsia="zh-CN"/>
              </w:rPr>
            </w:pPr>
            <w:r w:rsidRPr="00A92D51">
              <w:rPr>
                <w:sz w:val="22"/>
                <w:szCs w:val="22"/>
                <w:lang w:val="en-US" w:eastAsia="zh-CN"/>
              </w:rPr>
              <w:t>[TBD]</w:t>
            </w:r>
          </w:p>
          <w:p w14:paraId="3101A52F" w14:textId="77777777" w:rsidR="00A92D51" w:rsidRPr="00A92D51" w:rsidRDefault="00A92D51" w:rsidP="00A92D51">
            <w:pPr>
              <w:spacing w:before="240" w:after="0"/>
              <w:jc w:val="both"/>
              <w:rPr>
                <w:sz w:val="22"/>
                <w:szCs w:val="22"/>
                <w:lang w:val="en-US" w:eastAsia="zh-CN"/>
              </w:rPr>
            </w:pPr>
            <w:r w:rsidRPr="00A92D51">
              <w:rPr>
                <w:sz w:val="22"/>
                <w:szCs w:val="22"/>
                <w:lang w:eastAsia="zh-CN"/>
              </w:rPr>
              <w:t> </w:t>
            </w:r>
          </w:p>
        </w:tc>
        <w:tc>
          <w:tcPr>
            <w:tcW w:w="0" w:type="auto"/>
            <w:vMerge w:val="restar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272ABF96" w14:textId="77777777" w:rsidR="00A92D51" w:rsidRPr="00A92D51" w:rsidRDefault="00A92D51" w:rsidP="00A92D51">
            <w:pPr>
              <w:spacing w:before="240" w:after="0"/>
              <w:jc w:val="both"/>
              <w:rPr>
                <w:sz w:val="22"/>
                <w:szCs w:val="22"/>
                <w:lang w:val="en-US" w:eastAsia="zh-CN"/>
              </w:rPr>
            </w:pPr>
            <w:r w:rsidRPr="00A92D51">
              <w:rPr>
                <w:sz w:val="22"/>
                <w:szCs w:val="22"/>
                <w:lang w:eastAsia="zh-CN"/>
              </w:rPr>
              <w:t>-13</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2E04AA38" w14:textId="77777777" w:rsidR="00A92D51" w:rsidRPr="00A92D51" w:rsidRDefault="00A92D51" w:rsidP="00A92D51">
            <w:pPr>
              <w:spacing w:before="240" w:after="0"/>
              <w:jc w:val="both"/>
              <w:rPr>
                <w:sz w:val="22"/>
                <w:szCs w:val="22"/>
                <w:lang w:val="en-US" w:eastAsia="zh-CN"/>
              </w:rPr>
            </w:pPr>
            <w:r w:rsidRPr="00A92D51">
              <w:rPr>
                <w:sz w:val="22"/>
                <w:szCs w:val="22"/>
                <w:lang w:eastAsia="zh-CN"/>
              </w:rPr>
              <w:t>24 ≤ BW ≤ 52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04030030" w14:textId="77777777" w:rsidR="00A92D51" w:rsidRPr="00A92D51" w:rsidRDefault="00A92D51" w:rsidP="00A92D51">
            <w:pPr>
              <w:spacing w:before="240" w:after="0"/>
              <w:jc w:val="both"/>
              <w:rPr>
                <w:sz w:val="22"/>
                <w:szCs w:val="22"/>
                <w:lang w:val="en-US" w:eastAsia="zh-CN"/>
              </w:rPr>
            </w:pPr>
            <w:r w:rsidRPr="00A92D51">
              <w:rPr>
                <w:sz w:val="22"/>
                <w:szCs w:val="22"/>
                <w:lang w:eastAsia="zh-CN"/>
              </w:rPr>
              <w:t>15, 30, 60</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022ADCC0" w14:textId="77777777" w:rsidR="00A92D51" w:rsidRPr="00A92D51" w:rsidRDefault="00A92D51" w:rsidP="00A92D51">
            <w:pPr>
              <w:spacing w:before="240" w:after="0"/>
              <w:jc w:val="both"/>
              <w:rPr>
                <w:sz w:val="22"/>
                <w:szCs w:val="22"/>
                <w:lang w:val="en-US" w:eastAsia="zh-CN"/>
              </w:rPr>
            </w:pPr>
            <w:r w:rsidRPr="00A92D51">
              <w:rPr>
                <w:sz w:val="22"/>
                <w:szCs w:val="22"/>
                <w:lang w:eastAsia="zh-CN"/>
              </w:rPr>
              <w:t>All</w:t>
            </w:r>
          </w:p>
        </w:tc>
      </w:tr>
      <w:tr w:rsidR="00A92D51" w:rsidRPr="00A92D51" w14:paraId="7B64C688" w14:textId="77777777" w:rsidTr="00C300C6">
        <w:trPr>
          <w:trHeight w:val="591"/>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1D1DF486" w14:textId="77777777" w:rsidR="00A92D51" w:rsidRPr="00A92D51" w:rsidRDefault="00A92D51" w:rsidP="00A92D51">
            <w:pPr>
              <w:spacing w:before="240" w:after="0"/>
              <w:jc w:val="both"/>
              <w:rPr>
                <w:sz w:val="22"/>
                <w:szCs w:val="22"/>
                <w:lang w:val="en-US" w:eastAsia="zh-CN"/>
              </w:rPr>
            </w:pPr>
            <w:r w:rsidRPr="00A92D51">
              <w:rPr>
                <w:b/>
                <w:bCs/>
                <w:sz w:val="22"/>
                <w:szCs w:val="22"/>
                <w:lang w:eastAsia="zh-CN"/>
              </w:rPr>
              <w:t>[±3.5]</w:t>
            </w:r>
          </w:p>
          <w:p w14:paraId="213A7513" w14:textId="77777777" w:rsidR="00A92D51" w:rsidRPr="00A92D51" w:rsidRDefault="00A92D51" w:rsidP="00A92D51">
            <w:pPr>
              <w:spacing w:before="240" w:after="0"/>
              <w:jc w:val="both"/>
              <w:rPr>
                <w:sz w:val="22"/>
                <w:szCs w:val="22"/>
                <w:lang w:val="en-US" w:eastAsia="zh-CN"/>
              </w:rPr>
            </w:pPr>
            <w:r w:rsidRPr="00A92D51">
              <w:rPr>
                <w:b/>
                <w:bCs/>
                <w:sz w:val="22"/>
                <w:szCs w:val="22"/>
                <w:lang w:eastAsia="zh-CN"/>
              </w:rPr>
              <w:t> </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5AAA1CD0" w14:textId="77777777" w:rsidR="00A92D51" w:rsidRPr="00A92D51" w:rsidRDefault="00A92D51" w:rsidP="00A92D51">
            <w:pPr>
              <w:spacing w:before="240" w:after="0"/>
              <w:jc w:val="both"/>
              <w:rPr>
                <w:sz w:val="22"/>
                <w:szCs w:val="22"/>
                <w:lang w:val="en-US" w:eastAsia="zh-CN"/>
              </w:rPr>
            </w:pPr>
            <w:r w:rsidRPr="00A92D51">
              <w:rPr>
                <w:sz w:val="22"/>
                <w:szCs w:val="22"/>
                <w:lang w:val="en-US" w:eastAsia="zh-CN"/>
              </w:rPr>
              <w:t>[TBD]</w:t>
            </w:r>
          </w:p>
          <w:p w14:paraId="4B203945" w14:textId="77777777" w:rsidR="00A92D51" w:rsidRPr="00A92D51" w:rsidRDefault="00A92D51" w:rsidP="00A92D51">
            <w:pPr>
              <w:spacing w:before="240" w:after="0"/>
              <w:jc w:val="both"/>
              <w:rPr>
                <w:sz w:val="22"/>
                <w:szCs w:val="22"/>
                <w:lang w:val="en-US" w:eastAsia="zh-CN"/>
              </w:rPr>
            </w:pPr>
            <w:r w:rsidRPr="00A92D51">
              <w:rPr>
                <w:sz w:val="22"/>
                <w:szCs w:val="22"/>
                <w:lang w:eastAsia="zh-CN"/>
              </w:rPr>
              <w:t> </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E41E083" w14:textId="77777777" w:rsidR="00A92D51" w:rsidRPr="00A92D51" w:rsidRDefault="00A92D51" w:rsidP="00A92D51">
            <w:pPr>
              <w:spacing w:before="240" w:after="0"/>
              <w:jc w:val="both"/>
              <w:rPr>
                <w:sz w:val="22"/>
                <w:szCs w:val="22"/>
                <w:lang w:val="en-US" w:eastAsia="zh-CN"/>
              </w:rPr>
            </w:pP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304ED044" w14:textId="77777777" w:rsidR="00A92D51" w:rsidRPr="00A92D51" w:rsidRDefault="00A92D51" w:rsidP="00A92D51">
            <w:pPr>
              <w:spacing w:before="240" w:after="0"/>
              <w:jc w:val="both"/>
              <w:rPr>
                <w:sz w:val="22"/>
                <w:szCs w:val="22"/>
                <w:lang w:val="en-US" w:eastAsia="zh-CN"/>
              </w:rPr>
            </w:pPr>
            <w:r w:rsidRPr="00A92D51">
              <w:rPr>
                <w:sz w:val="22"/>
                <w:szCs w:val="22"/>
                <w:lang w:eastAsia="zh-CN"/>
              </w:rPr>
              <w:t>52&lt; BW≤ 104</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5A988FE7" w14:textId="77777777" w:rsidR="00A92D51" w:rsidRPr="00A92D51" w:rsidRDefault="00A92D51" w:rsidP="00A92D51">
            <w:pPr>
              <w:spacing w:before="240" w:after="0"/>
              <w:jc w:val="both"/>
              <w:rPr>
                <w:sz w:val="22"/>
                <w:szCs w:val="22"/>
                <w:lang w:val="en-US" w:eastAsia="zh-CN"/>
              </w:rPr>
            </w:pPr>
            <w:r w:rsidRPr="00A92D51">
              <w:rPr>
                <w:sz w:val="22"/>
                <w:szCs w:val="22"/>
                <w:lang w:eastAsia="zh-CN"/>
              </w:rPr>
              <w:t>15, 30, 60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29D56A89" w14:textId="77777777" w:rsidR="00A92D51" w:rsidRPr="00A92D51" w:rsidRDefault="00A92D51" w:rsidP="00A92D51">
            <w:pPr>
              <w:spacing w:before="240" w:after="0"/>
              <w:jc w:val="both"/>
              <w:rPr>
                <w:sz w:val="22"/>
                <w:szCs w:val="22"/>
                <w:lang w:val="en-US" w:eastAsia="zh-CN"/>
              </w:rPr>
            </w:pPr>
            <w:r w:rsidRPr="00A92D51">
              <w:rPr>
                <w:sz w:val="22"/>
                <w:szCs w:val="22"/>
                <w:lang w:eastAsia="zh-CN"/>
              </w:rPr>
              <w:t>All</w:t>
            </w:r>
          </w:p>
        </w:tc>
      </w:tr>
      <w:tr w:rsidR="00A92D51" w:rsidRPr="00A92D51" w14:paraId="47B0BF3A" w14:textId="77777777" w:rsidTr="00C300C6">
        <w:trPr>
          <w:trHeight w:val="591"/>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64215B85" w14:textId="77777777" w:rsidR="00A92D51" w:rsidRPr="00A92D51" w:rsidRDefault="00A92D51" w:rsidP="00A92D51">
            <w:pPr>
              <w:spacing w:before="240" w:after="0"/>
              <w:jc w:val="both"/>
              <w:rPr>
                <w:sz w:val="22"/>
                <w:szCs w:val="22"/>
                <w:lang w:val="en-US" w:eastAsia="zh-CN"/>
              </w:rPr>
            </w:pPr>
            <w:r w:rsidRPr="00A92D51">
              <w:rPr>
                <w:b/>
                <w:bCs/>
                <w:sz w:val="22"/>
                <w:szCs w:val="22"/>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6EC0F0EE" w14:textId="77777777" w:rsidR="00A92D51" w:rsidRPr="00A92D51" w:rsidRDefault="00A92D51" w:rsidP="00A92D51">
            <w:pPr>
              <w:spacing w:before="240" w:after="0"/>
              <w:jc w:val="both"/>
              <w:rPr>
                <w:sz w:val="22"/>
                <w:szCs w:val="22"/>
                <w:lang w:val="en-US" w:eastAsia="zh-CN"/>
              </w:rPr>
            </w:pPr>
            <w:r w:rsidRPr="00A92D51">
              <w:rPr>
                <w:sz w:val="22"/>
                <w:szCs w:val="22"/>
                <w:lang w:val="en-US" w:eastAsia="zh-CN"/>
              </w:rPr>
              <w:t>[TBD]</w:t>
            </w:r>
          </w:p>
          <w:p w14:paraId="7AE7BEB6" w14:textId="77777777" w:rsidR="00A92D51" w:rsidRPr="00A92D51" w:rsidRDefault="00A92D51" w:rsidP="00A92D51">
            <w:pPr>
              <w:spacing w:before="240" w:after="0"/>
              <w:jc w:val="both"/>
              <w:rPr>
                <w:sz w:val="22"/>
                <w:szCs w:val="22"/>
                <w:lang w:val="en-US" w:eastAsia="zh-CN"/>
              </w:rPr>
            </w:pPr>
            <w:r w:rsidRPr="00A92D51">
              <w:rPr>
                <w:sz w:val="22"/>
                <w:szCs w:val="22"/>
                <w:lang w:eastAsia="zh-CN"/>
              </w:rPr>
              <w:t> </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78C4DD2" w14:textId="77777777" w:rsidR="00A92D51" w:rsidRPr="00A92D51" w:rsidRDefault="00A92D51" w:rsidP="00A92D51">
            <w:pPr>
              <w:spacing w:before="240" w:after="0"/>
              <w:jc w:val="both"/>
              <w:rPr>
                <w:sz w:val="22"/>
                <w:szCs w:val="22"/>
                <w:lang w:val="en-US" w:eastAsia="zh-CN"/>
              </w:rPr>
            </w:pP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4C9234F3" w14:textId="77777777" w:rsidR="00A92D51" w:rsidRPr="00A92D51" w:rsidRDefault="00A92D51" w:rsidP="00A92D51">
            <w:pPr>
              <w:spacing w:before="240" w:after="0"/>
              <w:jc w:val="both"/>
              <w:rPr>
                <w:sz w:val="22"/>
                <w:szCs w:val="22"/>
                <w:lang w:val="en-US" w:eastAsia="zh-CN"/>
              </w:rPr>
            </w:pPr>
            <w:r w:rsidRPr="00A92D51">
              <w:rPr>
                <w:sz w:val="22"/>
                <w:szCs w:val="22"/>
                <w:lang w:eastAsia="zh-CN"/>
              </w:rPr>
              <w:t>BW&gt;104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200628F1" w14:textId="77777777" w:rsidR="00A92D51" w:rsidRPr="00A92D51" w:rsidRDefault="00A92D51" w:rsidP="00A92D51">
            <w:pPr>
              <w:spacing w:before="240" w:after="0"/>
              <w:jc w:val="both"/>
              <w:rPr>
                <w:sz w:val="22"/>
                <w:szCs w:val="22"/>
                <w:lang w:val="en-US" w:eastAsia="zh-CN"/>
              </w:rPr>
            </w:pPr>
            <w:r w:rsidRPr="00A92D51">
              <w:rPr>
                <w:sz w:val="22"/>
                <w:szCs w:val="22"/>
                <w:lang w:eastAsia="zh-CN"/>
              </w:rPr>
              <w:t>15, 30, 60</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275D7726" w14:textId="77777777" w:rsidR="00A92D51" w:rsidRPr="00A92D51" w:rsidRDefault="00A92D51" w:rsidP="00A92D51">
            <w:pPr>
              <w:spacing w:before="240" w:after="0"/>
              <w:jc w:val="both"/>
              <w:rPr>
                <w:sz w:val="22"/>
                <w:szCs w:val="22"/>
                <w:lang w:val="en-US" w:eastAsia="zh-CN"/>
              </w:rPr>
            </w:pPr>
            <w:r w:rsidRPr="00A92D51">
              <w:rPr>
                <w:sz w:val="22"/>
                <w:szCs w:val="22"/>
                <w:lang w:eastAsia="zh-CN"/>
              </w:rPr>
              <w:t>All</w:t>
            </w:r>
          </w:p>
        </w:tc>
      </w:tr>
    </w:tbl>
    <w:p w14:paraId="621DC9F8" w14:textId="2BDA27BB" w:rsidR="00A92D51" w:rsidRDefault="00A92D51" w:rsidP="007F2639">
      <w:pPr>
        <w:spacing w:before="240" w:after="0"/>
        <w:jc w:val="both"/>
        <w:rPr>
          <w:sz w:val="22"/>
          <w:szCs w:val="22"/>
          <w:lang w:val="en-US" w:eastAsia="zh-CN"/>
        </w:rPr>
      </w:pPr>
    </w:p>
    <w:p w14:paraId="345702B6" w14:textId="1087E787" w:rsidR="007F2639" w:rsidRDefault="007F2639" w:rsidP="007F2639">
      <w:pPr>
        <w:spacing w:before="240" w:after="0"/>
        <w:jc w:val="center"/>
        <w:rPr>
          <w:sz w:val="22"/>
          <w:szCs w:val="22"/>
          <w:lang w:val="en-US" w:eastAsia="zh-CN"/>
        </w:rPr>
      </w:pPr>
      <w:r w:rsidRPr="00864A15">
        <w:rPr>
          <w:b/>
          <w:bCs/>
          <w:sz w:val="22"/>
          <w:szCs w:val="22"/>
          <w:lang w:eastAsia="zh-CN"/>
        </w:rPr>
        <w:t xml:space="preserve">Table </w:t>
      </w:r>
      <w:r>
        <w:rPr>
          <w:b/>
          <w:bCs/>
          <w:sz w:val="22"/>
          <w:szCs w:val="22"/>
          <w:lang w:eastAsia="zh-CN"/>
        </w:rPr>
        <w:t>2</w:t>
      </w:r>
      <w:r w:rsidRPr="00864A15">
        <w:rPr>
          <w:b/>
          <w:bCs/>
          <w:sz w:val="22"/>
          <w:szCs w:val="22"/>
          <w:lang w:eastAsia="zh-CN"/>
        </w:rPr>
        <w:t xml:space="preserve">: </w:t>
      </w:r>
      <w:r w:rsidR="00F6145D">
        <w:rPr>
          <w:b/>
          <w:bCs/>
          <w:sz w:val="22"/>
          <w:szCs w:val="22"/>
          <w:lang w:eastAsia="zh-CN"/>
        </w:rPr>
        <w:t xml:space="preserve">PRS-RSRP </w:t>
      </w:r>
      <w:r w:rsidRPr="00864A15">
        <w:rPr>
          <w:b/>
          <w:bCs/>
          <w:sz w:val="22"/>
          <w:szCs w:val="22"/>
          <w:lang w:eastAsia="zh-CN"/>
        </w:rPr>
        <w:t xml:space="preserve">accuracy </w:t>
      </w:r>
      <w:r w:rsidR="00F6145D">
        <w:rPr>
          <w:b/>
          <w:bCs/>
          <w:sz w:val="22"/>
          <w:szCs w:val="22"/>
          <w:lang w:eastAsia="zh-CN"/>
        </w:rPr>
        <w:t xml:space="preserve">requirements </w:t>
      </w:r>
      <w:r w:rsidRPr="00864A15">
        <w:rPr>
          <w:b/>
          <w:bCs/>
          <w:sz w:val="22"/>
          <w:szCs w:val="22"/>
          <w:lang w:eastAsia="zh-CN"/>
        </w:rPr>
        <w:t>in FR</w:t>
      </w:r>
      <w:r>
        <w:rPr>
          <w:b/>
          <w:bCs/>
          <w:sz w:val="22"/>
          <w:szCs w:val="22"/>
          <w:lang w:eastAsia="zh-CN"/>
        </w:rPr>
        <w:t>2</w:t>
      </w:r>
    </w:p>
    <w:tbl>
      <w:tblPr>
        <w:tblW w:w="0" w:type="auto"/>
        <w:jc w:val="center"/>
        <w:tblCellMar>
          <w:left w:w="0" w:type="dxa"/>
          <w:right w:w="0" w:type="dxa"/>
        </w:tblCellMar>
        <w:tblLook w:val="04A0" w:firstRow="1" w:lastRow="0" w:firstColumn="1" w:lastColumn="0" w:noHBand="0" w:noVBand="1"/>
      </w:tblPr>
      <w:tblGrid>
        <w:gridCol w:w="1163"/>
        <w:gridCol w:w="1163"/>
        <w:gridCol w:w="834"/>
        <w:gridCol w:w="1472"/>
        <w:gridCol w:w="1146"/>
        <w:gridCol w:w="2202"/>
      </w:tblGrid>
      <w:tr w:rsidR="00A92D51" w:rsidRPr="00A92D51" w14:paraId="769F97DE" w14:textId="77777777" w:rsidTr="00F6145D">
        <w:trPr>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4444310F" w14:textId="77777777" w:rsidR="00A92D51" w:rsidRPr="00A92D51" w:rsidRDefault="00A92D51" w:rsidP="00A92D51">
            <w:pPr>
              <w:spacing w:before="240" w:after="0"/>
              <w:jc w:val="both"/>
              <w:rPr>
                <w:sz w:val="22"/>
                <w:szCs w:val="22"/>
                <w:lang w:val="en-US" w:eastAsia="zh-CN"/>
              </w:rPr>
            </w:pPr>
            <w:r w:rsidRPr="00A92D51">
              <w:rPr>
                <w:b/>
                <w:bCs/>
                <w:sz w:val="22"/>
                <w:szCs w:val="22"/>
                <w:lang w:eastAsia="zh-CN"/>
              </w:rPr>
              <w:t xml:space="preserve">Absolute </w:t>
            </w:r>
          </w:p>
          <w:p w14:paraId="071AE013" w14:textId="77777777" w:rsidR="00A92D51" w:rsidRPr="00A92D51" w:rsidRDefault="00A92D51" w:rsidP="00A92D51">
            <w:pPr>
              <w:spacing w:before="240" w:after="0"/>
              <w:jc w:val="both"/>
              <w:rPr>
                <w:sz w:val="22"/>
                <w:szCs w:val="22"/>
                <w:lang w:val="en-US" w:eastAsia="zh-CN"/>
              </w:rPr>
            </w:pPr>
            <w:r w:rsidRPr="00A92D51">
              <w:rPr>
                <w:b/>
                <w:bCs/>
                <w:sz w:val="22"/>
                <w:szCs w:val="22"/>
                <w:lang w:eastAsia="zh-CN"/>
              </w:rPr>
              <w:t>Accuracy,</w:t>
            </w:r>
          </w:p>
          <w:p w14:paraId="2D12E14A" w14:textId="77777777" w:rsidR="00A92D51" w:rsidRPr="00A92D51" w:rsidRDefault="00A92D51" w:rsidP="00A92D51">
            <w:pPr>
              <w:spacing w:before="240" w:after="0"/>
              <w:jc w:val="both"/>
              <w:rPr>
                <w:sz w:val="22"/>
                <w:szCs w:val="22"/>
                <w:lang w:val="en-US" w:eastAsia="zh-CN"/>
              </w:rPr>
            </w:pPr>
            <w:r w:rsidRPr="00A92D51">
              <w:rPr>
                <w:b/>
                <w:bCs/>
                <w:sz w:val="22"/>
                <w:szCs w:val="22"/>
                <w:lang w:eastAsia="zh-CN"/>
              </w:rPr>
              <w:t>dB</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4859AA0D" w14:textId="77777777" w:rsidR="00A92D51" w:rsidRPr="00A92D51" w:rsidRDefault="00A92D51" w:rsidP="00A92D51">
            <w:pPr>
              <w:spacing w:before="240" w:after="0"/>
              <w:jc w:val="both"/>
              <w:rPr>
                <w:sz w:val="22"/>
                <w:szCs w:val="22"/>
                <w:lang w:val="en-US" w:eastAsia="zh-CN"/>
              </w:rPr>
            </w:pPr>
            <w:r w:rsidRPr="00A92D51">
              <w:rPr>
                <w:b/>
                <w:bCs/>
                <w:sz w:val="22"/>
                <w:szCs w:val="22"/>
                <w:lang w:eastAsia="zh-CN"/>
              </w:rPr>
              <w:t xml:space="preserve">Relative </w:t>
            </w:r>
          </w:p>
          <w:p w14:paraId="32DD8A38" w14:textId="77777777" w:rsidR="00A92D51" w:rsidRPr="00A92D51" w:rsidRDefault="00A92D51" w:rsidP="00A92D51">
            <w:pPr>
              <w:spacing w:before="240" w:after="0"/>
              <w:jc w:val="both"/>
              <w:rPr>
                <w:sz w:val="22"/>
                <w:szCs w:val="22"/>
                <w:lang w:val="en-US" w:eastAsia="zh-CN"/>
              </w:rPr>
            </w:pPr>
            <w:r w:rsidRPr="00A92D51">
              <w:rPr>
                <w:b/>
                <w:bCs/>
                <w:sz w:val="22"/>
                <w:szCs w:val="22"/>
                <w:lang w:eastAsia="zh-CN"/>
              </w:rPr>
              <w:t>Accuracy,</w:t>
            </w:r>
          </w:p>
          <w:p w14:paraId="780C437B" w14:textId="77777777" w:rsidR="00A92D51" w:rsidRPr="00A92D51" w:rsidRDefault="00A92D51" w:rsidP="00A92D51">
            <w:pPr>
              <w:spacing w:before="240" w:after="0"/>
              <w:jc w:val="both"/>
              <w:rPr>
                <w:sz w:val="22"/>
                <w:szCs w:val="22"/>
                <w:lang w:val="en-US" w:eastAsia="zh-CN"/>
              </w:rPr>
            </w:pPr>
            <w:r w:rsidRPr="00A92D51">
              <w:rPr>
                <w:b/>
                <w:bCs/>
                <w:sz w:val="22"/>
                <w:szCs w:val="22"/>
                <w:lang w:eastAsia="zh-CN"/>
              </w:rPr>
              <w:t>dB</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0985CE48" w14:textId="77777777" w:rsidR="00A92D51" w:rsidRPr="00A92D51" w:rsidRDefault="00A92D51" w:rsidP="00A92D51">
            <w:pPr>
              <w:spacing w:before="240" w:after="0"/>
              <w:jc w:val="both"/>
              <w:rPr>
                <w:sz w:val="22"/>
                <w:szCs w:val="22"/>
                <w:lang w:val="en-US" w:eastAsia="zh-CN"/>
              </w:rPr>
            </w:pPr>
            <w:r w:rsidRPr="00A92D51">
              <w:rPr>
                <w:b/>
                <w:bCs/>
                <w:sz w:val="22"/>
                <w:szCs w:val="22"/>
                <w:lang w:eastAsia="zh-CN"/>
              </w:rPr>
              <w:t>Es/</w:t>
            </w:r>
            <w:proofErr w:type="spellStart"/>
            <w:r w:rsidRPr="00A92D51">
              <w:rPr>
                <w:b/>
                <w:bCs/>
                <w:sz w:val="22"/>
                <w:szCs w:val="22"/>
                <w:lang w:eastAsia="zh-CN"/>
              </w:rPr>
              <w:t>Iot</w:t>
            </w:r>
            <w:proofErr w:type="spellEnd"/>
            <w:r w:rsidRPr="00A92D51">
              <w:rPr>
                <w:b/>
                <w:bCs/>
                <w:sz w:val="22"/>
                <w:szCs w:val="22"/>
                <w:lang w:eastAsia="zh-CN"/>
              </w:rPr>
              <w:t xml:space="preserve">, </w:t>
            </w:r>
          </w:p>
          <w:p w14:paraId="6D4758BA" w14:textId="77777777" w:rsidR="00A92D51" w:rsidRPr="00A92D51" w:rsidRDefault="00A92D51" w:rsidP="00A92D51">
            <w:pPr>
              <w:spacing w:before="240" w:after="0"/>
              <w:jc w:val="both"/>
              <w:rPr>
                <w:sz w:val="22"/>
                <w:szCs w:val="22"/>
                <w:lang w:val="en-US" w:eastAsia="zh-CN"/>
              </w:rPr>
            </w:pPr>
            <w:r w:rsidRPr="00A92D51">
              <w:rPr>
                <w:b/>
                <w:bCs/>
                <w:sz w:val="22"/>
                <w:szCs w:val="22"/>
                <w:lang w:eastAsia="zh-CN"/>
              </w:rPr>
              <w:t>dB</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6523B6BA" w14:textId="77777777" w:rsidR="00A92D51" w:rsidRPr="00A92D51" w:rsidRDefault="00A92D51" w:rsidP="00A92D51">
            <w:pPr>
              <w:spacing w:before="240" w:after="0"/>
              <w:jc w:val="both"/>
              <w:rPr>
                <w:sz w:val="22"/>
                <w:szCs w:val="22"/>
                <w:lang w:val="en-US" w:eastAsia="zh-CN"/>
              </w:rPr>
            </w:pPr>
            <w:r w:rsidRPr="00A92D51">
              <w:rPr>
                <w:b/>
                <w:bCs/>
                <w:sz w:val="22"/>
                <w:szCs w:val="22"/>
                <w:lang w:eastAsia="zh-CN"/>
              </w:rPr>
              <w:t xml:space="preserve">PRS BW, </w:t>
            </w:r>
          </w:p>
          <w:p w14:paraId="2625F1C9" w14:textId="77777777" w:rsidR="00A92D51" w:rsidRPr="00A92D51" w:rsidRDefault="00A92D51" w:rsidP="00A92D51">
            <w:pPr>
              <w:spacing w:before="240" w:after="0"/>
              <w:jc w:val="both"/>
              <w:rPr>
                <w:sz w:val="22"/>
                <w:szCs w:val="22"/>
                <w:lang w:val="en-US" w:eastAsia="zh-CN"/>
              </w:rPr>
            </w:pPr>
            <w:r w:rsidRPr="00A92D51">
              <w:rPr>
                <w:b/>
                <w:bCs/>
                <w:sz w:val="22"/>
                <w:szCs w:val="22"/>
                <w:lang w:eastAsia="zh-CN"/>
              </w:rPr>
              <w:t>PRB</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18B97B4C" w14:textId="77777777" w:rsidR="00A92D51" w:rsidRPr="00A92D51" w:rsidRDefault="00A92D51" w:rsidP="00A92D51">
            <w:pPr>
              <w:spacing w:before="240" w:after="0"/>
              <w:jc w:val="both"/>
              <w:rPr>
                <w:sz w:val="22"/>
                <w:szCs w:val="22"/>
                <w:lang w:val="en-US" w:eastAsia="zh-CN"/>
              </w:rPr>
            </w:pPr>
            <w:r w:rsidRPr="00A92D51">
              <w:rPr>
                <w:b/>
                <w:bCs/>
                <w:sz w:val="22"/>
                <w:szCs w:val="22"/>
                <w:lang w:eastAsia="zh-CN"/>
              </w:rPr>
              <w:t>PRS SCS,</w:t>
            </w:r>
          </w:p>
          <w:p w14:paraId="1EBBCCD5" w14:textId="77777777" w:rsidR="00A92D51" w:rsidRPr="00A92D51" w:rsidRDefault="00A92D51" w:rsidP="00A92D51">
            <w:pPr>
              <w:spacing w:before="240" w:after="0"/>
              <w:jc w:val="both"/>
              <w:rPr>
                <w:sz w:val="22"/>
                <w:szCs w:val="22"/>
                <w:lang w:val="en-US" w:eastAsia="zh-CN"/>
              </w:rPr>
            </w:pPr>
            <w:r w:rsidRPr="00A92D51">
              <w:rPr>
                <w:b/>
                <w:bCs/>
                <w:sz w:val="22"/>
                <w:szCs w:val="22"/>
                <w:lang w:eastAsia="zh-CN"/>
              </w:rPr>
              <w:t>kHz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25ADC007" w14:textId="77777777" w:rsidR="00A92D51" w:rsidRPr="00A92D51" w:rsidRDefault="00A92D51" w:rsidP="00A92D51">
            <w:pPr>
              <w:spacing w:before="240" w:after="0"/>
              <w:jc w:val="both"/>
              <w:rPr>
                <w:sz w:val="22"/>
                <w:szCs w:val="22"/>
                <w:lang w:val="en-US" w:eastAsia="zh-CN"/>
              </w:rPr>
            </w:pPr>
            <w:r w:rsidRPr="00A92D51">
              <w:rPr>
                <w:b/>
                <w:bCs/>
                <w:sz w:val="22"/>
                <w:szCs w:val="22"/>
                <w:lang w:eastAsia="zh-CN"/>
              </w:rPr>
              <w:t>Repetition factor</w:t>
            </w:r>
          </w:p>
          <w:p w14:paraId="15AC8C4F" w14:textId="703188D9" w:rsidR="00A92D51" w:rsidRPr="00A92D51" w:rsidRDefault="00A92D51" w:rsidP="00A92D51">
            <w:pPr>
              <w:spacing w:before="240" w:after="0"/>
              <w:jc w:val="both"/>
              <w:rPr>
                <w:sz w:val="22"/>
                <w:szCs w:val="22"/>
                <w:lang w:val="en-US" w:eastAsia="zh-CN"/>
              </w:rPr>
            </w:pPr>
            <w:r w:rsidRPr="00A92D51">
              <w:rPr>
                <w:b/>
                <w:bCs/>
                <w:sz w:val="22"/>
                <w:szCs w:val="22"/>
                <w:lang w:eastAsia="zh-CN"/>
              </w:rPr>
              <w:t xml:space="preserve"> </w:t>
            </w:r>
            <m:oMath>
              <m:sSubSup>
                <m:sSubSupPr>
                  <m:ctrlPr>
                    <w:rPr>
                      <w:rFonts w:ascii="Cambria Math" w:hAnsi="Cambria Math"/>
                      <w:b/>
                      <w:bCs/>
                      <w:i/>
                      <w:iCs/>
                      <w:sz w:val="22"/>
                      <w:szCs w:val="22"/>
                      <w:lang w:val="en-US" w:eastAsia="zh-CN"/>
                    </w:rPr>
                  </m:ctrlPr>
                </m:sSubSupPr>
                <m:e>
                  <m:r>
                    <m:rPr>
                      <m:sty m:val="b"/>
                    </m:rPr>
                    <w:rPr>
                      <w:rFonts w:ascii="Cambria Math" w:hAnsi="Cambria Math"/>
                      <w:sz w:val="22"/>
                      <w:szCs w:val="22"/>
                      <w:lang w:eastAsia="zh-CN"/>
                    </w:rPr>
                    <m:t>(</m:t>
                  </m:r>
                  <m:r>
                    <m:rPr>
                      <m:sty m:val="bi"/>
                    </m:rPr>
                    <w:rPr>
                      <w:rFonts w:ascii="Cambria Math" w:hAnsi="Cambria Math"/>
                      <w:sz w:val="22"/>
                      <w:szCs w:val="22"/>
                      <w:lang w:eastAsia="zh-CN"/>
                    </w:rPr>
                    <m:t>T</m:t>
                  </m:r>
                </m:e>
                <m:sub>
                  <m:r>
                    <m:rPr>
                      <m:nor/>
                    </m:rPr>
                    <w:rPr>
                      <w:b/>
                      <w:bCs/>
                      <w:sz w:val="22"/>
                      <w:szCs w:val="22"/>
                      <w:lang w:eastAsia="zh-CN"/>
                    </w:rPr>
                    <m:t>rep</m:t>
                  </m:r>
                </m:sub>
                <m:sup>
                  <m:r>
                    <m:rPr>
                      <m:nor/>
                    </m:rPr>
                    <w:rPr>
                      <w:b/>
                      <w:bCs/>
                      <w:sz w:val="22"/>
                      <w:szCs w:val="22"/>
                      <w:lang w:eastAsia="zh-CN"/>
                    </w:rPr>
                    <m:t>PRS</m:t>
                  </m:r>
                </m:sup>
              </m:sSubSup>
              <m:r>
                <m:rPr>
                  <m:sty m:val="b"/>
                </m:rPr>
                <w:rPr>
                  <w:rFonts w:ascii="Cambria Math" w:hAnsi="Cambria Math"/>
                  <w:sz w:val="22"/>
                  <w:szCs w:val="22"/>
                  <w:lang w:eastAsia="zh-CN"/>
                </w:rPr>
                <m:t>*</m:t>
              </m:r>
              <m:sSub>
                <m:sSubPr>
                  <m:ctrlPr>
                    <w:rPr>
                      <w:rFonts w:ascii="Cambria Math" w:hAnsi="Cambria Math"/>
                      <w:b/>
                      <w:bCs/>
                      <w:i/>
                      <w:iCs/>
                      <w:sz w:val="22"/>
                      <w:szCs w:val="22"/>
                      <w:lang w:val="en-US" w:eastAsia="zh-CN"/>
                    </w:rPr>
                  </m:ctrlPr>
                </m:sSubPr>
                <m:e>
                  <m:r>
                    <m:rPr>
                      <m:sty m:val="bi"/>
                    </m:rPr>
                    <w:rPr>
                      <w:rFonts w:ascii="Cambria Math" w:hAnsi="Cambria Math"/>
                      <w:sz w:val="22"/>
                      <w:szCs w:val="22"/>
                      <w:lang w:eastAsia="zh-CN"/>
                    </w:rPr>
                    <m:t>L</m:t>
                  </m:r>
                </m:e>
                <m:sub>
                  <m:r>
                    <m:rPr>
                      <m:nor/>
                    </m:rPr>
                    <w:rPr>
                      <w:b/>
                      <w:bCs/>
                      <w:sz w:val="22"/>
                      <w:szCs w:val="22"/>
                      <w:lang w:eastAsia="zh-CN"/>
                    </w:rPr>
                    <m:t>PRS</m:t>
                  </m:r>
                </m:sub>
              </m:sSub>
              <m:r>
                <m:rPr>
                  <m:sty m:val="b"/>
                </m:rPr>
                <w:rPr>
                  <w:rFonts w:ascii="Cambria Math" w:hAnsi="Cambria Math"/>
                  <w:sz w:val="22"/>
                  <w:szCs w:val="22"/>
                  <w:lang w:eastAsia="zh-CN"/>
                </w:rPr>
                <m:t>/</m:t>
              </m:r>
              <m:sSubSup>
                <m:sSubSupPr>
                  <m:ctrlPr>
                    <w:rPr>
                      <w:rFonts w:ascii="Cambria Math" w:hAnsi="Cambria Math"/>
                      <w:b/>
                      <w:bCs/>
                      <w:i/>
                      <w:iCs/>
                      <w:sz w:val="22"/>
                      <w:szCs w:val="22"/>
                      <w:lang w:val="en-US" w:eastAsia="zh-CN"/>
                    </w:rPr>
                  </m:ctrlPr>
                </m:sSubSupPr>
                <m:e>
                  <m:r>
                    <m:rPr>
                      <m:sty m:val="bi"/>
                    </m:rPr>
                    <w:rPr>
                      <w:rFonts w:ascii="Cambria Math" w:hAnsi="Cambria Math"/>
                      <w:sz w:val="22"/>
                      <w:szCs w:val="22"/>
                      <w:lang w:eastAsia="zh-CN"/>
                    </w:rPr>
                    <m:t>K</m:t>
                  </m:r>
                </m:e>
                <m:sub>
                  <m:r>
                    <m:rPr>
                      <m:nor/>
                    </m:rPr>
                    <w:rPr>
                      <w:b/>
                      <w:bCs/>
                      <w:sz w:val="22"/>
                      <w:szCs w:val="22"/>
                      <w:lang w:eastAsia="zh-CN"/>
                    </w:rPr>
                    <m:t>comb</m:t>
                  </m:r>
                </m:sub>
                <m:sup>
                  <m:r>
                    <m:rPr>
                      <m:nor/>
                    </m:rPr>
                    <w:rPr>
                      <w:b/>
                      <w:bCs/>
                      <w:sz w:val="22"/>
                      <w:szCs w:val="22"/>
                      <w:lang w:eastAsia="zh-CN"/>
                    </w:rPr>
                    <m:t>PRS</m:t>
                  </m:r>
                </m:sup>
              </m:sSubSup>
              <m:r>
                <m:rPr>
                  <m:sty m:val="b"/>
                </m:rPr>
                <w:rPr>
                  <w:rFonts w:ascii="Cambria Math" w:hAnsi="Cambria Math"/>
                  <w:sz w:val="22"/>
                  <w:szCs w:val="22"/>
                  <w:lang w:eastAsia="zh-CN"/>
                </w:rPr>
                <m:t>)</m:t>
              </m:r>
            </m:oMath>
            <w:r w:rsidRPr="00A92D51">
              <w:rPr>
                <w:b/>
                <w:bCs/>
                <w:sz w:val="22"/>
                <w:szCs w:val="22"/>
                <w:lang w:eastAsia="zh-CN"/>
              </w:rPr>
              <w:t xml:space="preserve"> </w:t>
            </w:r>
          </w:p>
          <w:p w14:paraId="178F7C48" w14:textId="77777777" w:rsidR="00A92D51" w:rsidRPr="00A92D51" w:rsidRDefault="00A92D51" w:rsidP="00A92D51">
            <w:pPr>
              <w:spacing w:before="240" w:after="0"/>
              <w:jc w:val="both"/>
              <w:rPr>
                <w:sz w:val="22"/>
                <w:szCs w:val="22"/>
                <w:lang w:val="en-US" w:eastAsia="zh-CN"/>
              </w:rPr>
            </w:pPr>
            <w:r w:rsidRPr="00A92D51">
              <w:rPr>
                <w:b/>
                <w:bCs/>
                <w:sz w:val="22"/>
                <w:szCs w:val="22"/>
                <w:lang w:eastAsia="zh-CN"/>
              </w:rPr>
              <w:t>[38.211]</w:t>
            </w:r>
          </w:p>
        </w:tc>
      </w:tr>
      <w:tr w:rsidR="00A92D51" w:rsidRPr="00A92D51" w14:paraId="372100EB" w14:textId="77777777" w:rsidTr="00F6145D">
        <w:trPr>
          <w:trHeight w:val="50"/>
          <w:jc w:val="center"/>
        </w:trPr>
        <w:tc>
          <w:tcPr>
            <w:tcW w:w="0" w:type="auto"/>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639204F3" w14:textId="77777777" w:rsidR="00A92D51" w:rsidRPr="00A92D51" w:rsidRDefault="00A92D51" w:rsidP="00A92D51">
            <w:pPr>
              <w:spacing w:before="240" w:after="0"/>
              <w:jc w:val="both"/>
              <w:rPr>
                <w:sz w:val="22"/>
                <w:szCs w:val="22"/>
                <w:lang w:val="en-US" w:eastAsia="zh-CN"/>
              </w:rPr>
            </w:pPr>
            <w:r w:rsidRPr="00A92D51">
              <w:rPr>
                <w:b/>
                <w:bCs/>
                <w:sz w:val="22"/>
                <w:szCs w:val="22"/>
                <w:lang w:val="en-US" w:eastAsia="zh-CN"/>
              </w:rPr>
              <w:t>[TBD]</w:t>
            </w:r>
          </w:p>
          <w:p w14:paraId="73D4CE4B" w14:textId="77777777" w:rsidR="00A92D51" w:rsidRPr="00A92D51" w:rsidRDefault="00A92D51" w:rsidP="00A92D51">
            <w:pPr>
              <w:spacing w:before="240" w:after="0"/>
              <w:jc w:val="both"/>
              <w:rPr>
                <w:sz w:val="22"/>
                <w:szCs w:val="22"/>
                <w:lang w:val="en-US" w:eastAsia="zh-CN"/>
              </w:rPr>
            </w:pPr>
            <w:r w:rsidRPr="00A92D51">
              <w:rPr>
                <w:b/>
                <w:bCs/>
                <w:sz w:val="22"/>
                <w:szCs w:val="22"/>
                <w:lang w:eastAsia="zh-CN"/>
              </w:rPr>
              <w:lastRenderedPageBreak/>
              <w:t> </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45FB024A" w14:textId="77777777" w:rsidR="00A92D51" w:rsidRPr="00A92D51" w:rsidRDefault="00A92D51" w:rsidP="00A92D51">
            <w:pPr>
              <w:spacing w:before="240" w:after="0"/>
              <w:jc w:val="both"/>
              <w:rPr>
                <w:sz w:val="22"/>
                <w:szCs w:val="22"/>
                <w:lang w:val="en-US" w:eastAsia="zh-CN"/>
              </w:rPr>
            </w:pPr>
            <w:r w:rsidRPr="00A92D51">
              <w:rPr>
                <w:sz w:val="22"/>
                <w:szCs w:val="22"/>
                <w:lang w:val="en-US" w:eastAsia="zh-CN"/>
              </w:rPr>
              <w:lastRenderedPageBreak/>
              <w:t>[TBD]</w:t>
            </w:r>
          </w:p>
          <w:p w14:paraId="4993B237" w14:textId="77777777" w:rsidR="00A92D51" w:rsidRPr="00A92D51" w:rsidRDefault="00A92D51" w:rsidP="00A92D51">
            <w:pPr>
              <w:spacing w:before="240" w:after="0"/>
              <w:jc w:val="both"/>
              <w:rPr>
                <w:sz w:val="22"/>
                <w:szCs w:val="22"/>
                <w:lang w:val="en-US" w:eastAsia="zh-CN"/>
              </w:rPr>
            </w:pPr>
            <w:r w:rsidRPr="00A92D51">
              <w:rPr>
                <w:sz w:val="22"/>
                <w:szCs w:val="22"/>
                <w:lang w:eastAsia="zh-CN"/>
              </w:rPr>
              <w:lastRenderedPageBreak/>
              <w:t> </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4228BFF2" w14:textId="77777777" w:rsidR="00A92D51" w:rsidRPr="00A92D51" w:rsidRDefault="00A92D51" w:rsidP="00A92D51">
            <w:pPr>
              <w:spacing w:before="240" w:after="0"/>
              <w:jc w:val="both"/>
              <w:rPr>
                <w:sz w:val="22"/>
                <w:szCs w:val="22"/>
                <w:lang w:val="en-US" w:eastAsia="zh-CN"/>
              </w:rPr>
            </w:pPr>
            <w:r w:rsidRPr="00A92D51">
              <w:rPr>
                <w:sz w:val="22"/>
                <w:szCs w:val="22"/>
                <w:lang w:eastAsia="zh-CN"/>
              </w:rPr>
              <w:lastRenderedPageBreak/>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30588A32" w14:textId="77777777" w:rsidR="00A92D51" w:rsidRPr="00A92D51" w:rsidRDefault="00A92D51" w:rsidP="00A92D51">
            <w:pPr>
              <w:spacing w:before="240" w:after="0"/>
              <w:jc w:val="both"/>
              <w:rPr>
                <w:sz w:val="22"/>
                <w:szCs w:val="22"/>
                <w:lang w:val="en-US" w:eastAsia="zh-CN"/>
              </w:rPr>
            </w:pPr>
            <w:proofErr w:type="gramStart"/>
            <w:r w:rsidRPr="00A92D51">
              <w:rPr>
                <w:sz w:val="22"/>
                <w:szCs w:val="22"/>
                <w:lang w:val="en-US" w:eastAsia="zh-CN"/>
              </w:rPr>
              <w:t>≥</w:t>
            </w:r>
            <w:r w:rsidRPr="00A92D51">
              <w:rPr>
                <w:sz w:val="22"/>
                <w:szCs w:val="22"/>
                <w:lang w:eastAsia="zh-CN"/>
              </w:rPr>
              <w:t>[</w:t>
            </w:r>
            <w:proofErr w:type="gramEnd"/>
            <w:r w:rsidRPr="00A92D51">
              <w:rPr>
                <w:sz w:val="22"/>
                <w:szCs w:val="22"/>
                <w:lang w:eastAsia="zh-CN"/>
              </w:rPr>
              <w:t>24]</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4FBA6D7D" w14:textId="77777777" w:rsidR="00A92D51" w:rsidRPr="00A92D51" w:rsidRDefault="00A92D51" w:rsidP="00A92D51">
            <w:pPr>
              <w:spacing w:before="240" w:after="0"/>
              <w:jc w:val="both"/>
              <w:rPr>
                <w:sz w:val="22"/>
                <w:szCs w:val="22"/>
                <w:lang w:val="en-US" w:eastAsia="zh-CN"/>
              </w:rPr>
            </w:pPr>
            <w:r w:rsidRPr="00A92D51">
              <w:rPr>
                <w:sz w:val="22"/>
                <w:szCs w:val="22"/>
                <w:lang w:eastAsia="zh-CN"/>
              </w:rPr>
              <w:t>60,120</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3E073FA2" w14:textId="77777777" w:rsidR="00A92D51" w:rsidRPr="00A92D51" w:rsidRDefault="00A92D51" w:rsidP="00A92D51">
            <w:pPr>
              <w:spacing w:before="240" w:after="0"/>
              <w:jc w:val="both"/>
              <w:rPr>
                <w:sz w:val="22"/>
                <w:szCs w:val="22"/>
                <w:lang w:val="en-US" w:eastAsia="zh-CN"/>
              </w:rPr>
            </w:pPr>
            <w:r w:rsidRPr="00A92D51">
              <w:rPr>
                <w:sz w:val="22"/>
                <w:szCs w:val="22"/>
                <w:lang w:eastAsia="zh-CN"/>
              </w:rPr>
              <w:t>All</w:t>
            </w:r>
          </w:p>
        </w:tc>
      </w:tr>
      <w:tr w:rsidR="00A92D51" w:rsidRPr="00A92D51" w14:paraId="27073839" w14:textId="77777777" w:rsidTr="00F6145D">
        <w:trPr>
          <w:trHeight w:val="254"/>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082D13C3" w14:textId="77777777" w:rsidR="00A92D51" w:rsidRPr="00A92D51" w:rsidRDefault="00A92D51" w:rsidP="00A92D51">
            <w:pPr>
              <w:spacing w:before="240" w:after="0"/>
              <w:jc w:val="both"/>
              <w:rPr>
                <w:sz w:val="22"/>
                <w:szCs w:val="22"/>
                <w:lang w:val="en-US" w:eastAsia="zh-CN"/>
              </w:rPr>
            </w:pPr>
            <w:r w:rsidRPr="00A92D51">
              <w:rPr>
                <w:b/>
                <w:bCs/>
                <w:sz w:val="22"/>
                <w:szCs w:val="22"/>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445BD1E4" w14:textId="77777777" w:rsidR="00A92D51" w:rsidRPr="00A92D51" w:rsidRDefault="00A92D51" w:rsidP="00A92D51">
            <w:pPr>
              <w:spacing w:before="240" w:after="0"/>
              <w:jc w:val="both"/>
              <w:rPr>
                <w:sz w:val="22"/>
                <w:szCs w:val="22"/>
                <w:lang w:val="en-US" w:eastAsia="zh-CN"/>
              </w:rPr>
            </w:pPr>
            <w:r w:rsidRPr="00A92D51">
              <w:rPr>
                <w:sz w:val="22"/>
                <w:szCs w:val="22"/>
                <w:lang w:val="en-US" w:eastAsia="zh-CN"/>
              </w:rPr>
              <w:t>[TBD]</w:t>
            </w:r>
          </w:p>
          <w:p w14:paraId="118FFE8F" w14:textId="77777777" w:rsidR="00A92D51" w:rsidRPr="00A92D51" w:rsidRDefault="00A92D51" w:rsidP="00A92D51">
            <w:pPr>
              <w:spacing w:before="240" w:after="0"/>
              <w:jc w:val="both"/>
              <w:rPr>
                <w:sz w:val="22"/>
                <w:szCs w:val="22"/>
                <w:lang w:val="en-US" w:eastAsia="zh-CN"/>
              </w:rPr>
            </w:pPr>
            <w:r w:rsidRPr="00A92D51">
              <w:rPr>
                <w:sz w:val="22"/>
                <w:szCs w:val="22"/>
                <w:lang w:eastAsia="zh-CN"/>
              </w:rPr>
              <w:t> </w:t>
            </w:r>
          </w:p>
        </w:tc>
        <w:tc>
          <w:tcPr>
            <w:tcW w:w="0" w:type="auto"/>
            <w:vMerge w:val="restar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5C25688C" w14:textId="77777777" w:rsidR="00A92D51" w:rsidRPr="00A92D51" w:rsidRDefault="00A92D51" w:rsidP="00A92D51">
            <w:pPr>
              <w:spacing w:before="240" w:after="0"/>
              <w:jc w:val="both"/>
              <w:rPr>
                <w:sz w:val="22"/>
                <w:szCs w:val="22"/>
                <w:lang w:val="en-US" w:eastAsia="zh-CN"/>
              </w:rPr>
            </w:pPr>
            <w:r w:rsidRPr="00A92D51">
              <w:rPr>
                <w:sz w:val="22"/>
                <w:szCs w:val="22"/>
                <w:lang w:eastAsia="zh-CN"/>
              </w:rPr>
              <w:t>-13</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2228B055" w14:textId="77777777" w:rsidR="00A92D51" w:rsidRPr="00A92D51" w:rsidRDefault="00A92D51" w:rsidP="00A92D51">
            <w:pPr>
              <w:spacing w:before="240" w:after="0"/>
              <w:jc w:val="both"/>
              <w:rPr>
                <w:sz w:val="22"/>
                <w:szCs w:val="22"/>
                <w:lang w:val="en-US" w:eastAsia="zh-CN"/>
              </w:rPr>
            </w:pPr>
            <w:r w:rsidRPr="00A92D51">
              <w:rPr>
                <w:sz w:val="22"/>
                <w:szCs w:val="22"/>
                <w:lang w:eastAsia="zh-CN"/>
              </w:rPr>
              <w:t>24 ≤ BW ≤ 64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0E016ED2" w14:textId="77777777" w:rsidR="00A92D51" w:rsidRPr="00A92D51" w:rsidRDefault="00A92D51" w:rsidP="00A92D51">
            <w:pPr>
              <w:spacing w:before="240" w:after="0"/>
              <w:jc w:val="both"/>
              <w:rPr>
                <w:sz w:val="22"/>
                <w:szCs w:val="22"/>
                <w:lang w:val="en-US" w:eastAsia="zh-CN"/>
              </w:rPr>
            </w:pPr>
            <w:r w:rsidRPr="00A92D51">
              <w:rPr>
                <w:sz w:val="22"/>
                <w:szCs w:val="22"/>
                <w:lang w:eastAsia="zh-CN"/>
              </w:rPr>
              <w:t>60,120</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68051BC5" w14:textId="77777777" w:rsidR="00A92D51" w:rsidRPr="00A92D51" w:rsidRDefault="00A92D51" w:rsidP="00A92D51">
            <w:pPr>
              <w:spacing w:before="240" w:after="0"/>
              <w:jc w:val="both"/>
              <w:rPr>
                <w:sz w:val="22"/>
                <w:szCs w:val="22"/>
                <w:lang w:val="en-US" w:eastAsia="zh-CN"/>
              </w:rPr>
            </w:pPr>
            <w:r w:rsidRPr="00A92D51">
              <w:rPr>
                <w:sz w:val="22"/>
                <w:szCs w:val="22"/>
                <w:lang w:eastAsia="zh-CN"/>
              </w:rPr>
              <w:t>All</w:t>
            </w:r>
          </w:p>
        </w:tc>
      </w:tr>
      <w:tr w:rsidR="00A92D51" w:rsidRPr="00A92D51" w14:paraId="4E1F5FBC" w14:textId="77777777" w:rsidTr="00F6145D">
        <w:trPr>
          <w:trHeight w:val="299"/>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5B04AC83" w14:textId="77777777" w:rsidR="00A92D51" w:rsidRPr="00A92D51" w:rsidRDefault="00A92D51" w:rsidP="00A92D51">
            <w:pPr>
              <w:spacing w:before="240" w:after="0"/>
              <w:jc w:val="both"/>
              <w:rPr>
                <w:sz w:val="22"/>
                <w:szCs w:val="22"/>
                <w:lang w:val="en-US" w:eastAsia="zh-CN"/>
              </w:rPr>
            </w:pPr>
            <w:r w:rsidRPr="00A92D51">
              <w:rPr>
                <w:b/>
                <w:bCs/>
                <w:sz w:val="22"/>
                <w:szCs w:val="22"/>
                <w:lang w:eastAsia="zh-CN"/>
              </w:rPr>
              <w:t>[±3]</w:t>
            </w:r>
          </w:p>
          <w:p w14:paraId="5D5AF435" w14:textId="77777777" w:rsidR="00A92D51" w:rsidRPr="00A92D51" w:rsidRDefault="00A92D51" w:rsidP="00A92D51">
            <w:pPr>
              <w:spacing w:before="240" w:after="0"/>
              <w:jc w:val="both"/>
              <w:rPr>
                <w:sz w:val="22"/>
                <w:szCs w:val="22"/>
                <w:lang w:val="en-US" w:eastAsia="zh-CN"/>
              </w:rPr>
            </w:pPr>
            <w:r w:rsidRPr="00A92D51">
              <w:rPr>
                <w:b/>
                <w:bCs/>
                <w:sz w:val="22"/>
                <w:szCs w:val="22"/>
                <w:lang w:eastAsia="zh-CN"/>
              </w:rPr>
              <w:t> </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05576E33" w14:textId="77777777" w:rsidR="00A92D51" w:rsidRPr="00A92D51" w:rsidRDefault="00A92D51" w:rsidP="00A92D51">
            <w:pPr>
              <w:spacing w:before="240" w:after="0"/>
              <w:jc w:val="both"/>
              <w:rPr>
                <w:sz w:val="22"/>
                <w:szCs w:val="22"/>
                <w:lang w:val="en-US" w:eastAsia="zh-CN"/>
              </w:rPr>
            </w:pPr>
            <w:r w:rsidRPr="00A92D51">
              <w:rPr>
                <w:sz w:val="22"/>
                <w:szCs w:val="22"/>
                <w:lang w:val="en-US" w:eastAsia="zh-CN"/>
              </w:rPr>
              <w:t>[TBD]</w:t>
            </w:r>
          </w:p>
          <w:p w14:paraId="062B3EF2" w14:textId="77777777" w:rsidR="00A92D51" w:rsidRPr="00A92D51" w:rsidRDefault="00A92D51" w:rsidP="00A92D51">
            <w:pPr>
              <w:spacing w:before="240" w:after="0"/>
              <w:jc w:val="both"/>
              <w:rPr>
                <w:sz w:val="22"/>
                <w:szCs w:val="22"/>
                <w:lang w:val="en-US" w:eastAsia="zh-CN"/>
              </w:rPr>
            </w:pPr>
            <w:r w:rsidRPr="00A92D51">
              <w:rPr>
                <w:sz w:val="22"/>
                <w:szCs w:val="22"/>
                <w:lang w:eastAsia="zh-CN"/>
              </w:rPr>
              <w:t> </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41A8808" w14:textId="77777777" w:rsidR="00A92D51" w:rsidRPr="00A92D51" w:rsidRDefault="00A92D51" w:rsidP="00A92D51">
            <w:pPr>
              <w:spacing w:before="240" w:after="0"/>
              <w:jc w:val="both"/>
              <w:rPr>
                <w:sz w:val="22"/>
                <w:szCs w:val="22"/>
                <w:lang w:val="en-US" w:eastAsia="zh-CN"/>
              </w:rPr>
            </w:pP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48E164A3" w14:textId="77777777" w:rsidR="00A92D51" w:rsidRPr="00A92D51" w:rsidRDefault="00A92D51" w:rsidP="00A92D51">
            <w:pPr>
              <w:spacing w:before="240" w:after="0"/>
              <w:jc w:val="both"/>
              <w:rPr>
                <w:sz w:val="22"/>
                <w:szCs w:val="22"/>
                <w:lang w:val="en-US" w:eastAsia="zh-CN"/>
              </w:rPr>
            </w:pPr>
            <w:r w:rsidRPr="00A92D51">
              <w:rPr>
                <w:sz w:val="22"/>
                <w:szCs w:val="22"/>
                <w:lang w:eastAsia="zh-CN"/>
              </w:rPr>
              <w:t>BW &gt;64</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09DE90DE" w14:textId="77777777" w:rsidR="00A92D51" w:rsidRPr="00A92D51" w:rsidRDefault="00A92D51" w:rsidP="00A92D51">
            <w:pPr>
              <w:spacing w:before="240" w:after="0"/>
              <w:jc w:val="both"/>
              <w:rPr>
                <w:sz w:val="22"/>
                <w:szCs w:val="22"/>
                <w:lang w:val="en-US" w:eastAsia="zh-CN"/>
              </w:rPr>
            </w:pPr>
            <w:r w:rsidRPr="00A92D51">
              <w:rPr>
                <w:sz w:val="22"/>
                <w:szCs w:val="22"/>
                <w:lang w:eastAsia="zh-CN"/>
              </w:rPr>
              <w:t>60,120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3A684B59" w14:textId="77777777" w:rsidR="00A92D51" w:rsidRPr="00A92D51" w:rsidRDefault="00A92D51" w:rsidP="00A92D51">
            <w:pPr>
              <w:spacing w:before="240" w:after="0"/>
              <w:jc w:val="both"/>
              <w:rPr>
                <w:sz w:val="22"/>
                <w:szCs w:val="22"/>
                <w:lang w:val="en-US" w:eastAsia="zh-CN"/>
              </w:rPr>
            </w:pPr>
            <w:r w:rsidRPr="00A92D51">
              <w:rPr>
                <w:sz w:val="22"/>
                <w:szCs w:val="22"/>
                <w:lang w:eastAsia="zh-CN"/>
              </w:rPr>
              <w:t>All</w:t>
            </w:r>
          </w:p>
        </w:tc>
      </w:tr>
    </w:tbl>
    <w:p w14:paraId="6CA440BB" w14:textId="30655B9C" w:rsidR="00A92D51" w:rsidRDefault="007209C5" w:rsidP="007F2639">
      <w:pPr>
        <w:spacing w:before="240" w:after="0"/>
        <w:jc w:val="both"/>
        <w:rPr>
          <w:sz w:val="22"/>
          <w:szCs w:val="22"/>
          <w:lang w:val="en-US" w:eastAsia="zh-CN"/>
        </w:rPr>
      </w:pPr>
      <w:r>
        <w:rPr>
          <w:sz w:val="22"/>
          <w:szCs w:val="22"/>
          <w:lang w:val="en-US" w:eastAsia="zh-CN"/>
        </w:rPr>
        <w:t>Different PRS-RSRP accuracy requirements are specified for PRS BW ranges. The PRS BW ranges can be further decided by taking updated simulation results from companies into consideration. For low SINR side condition, at most 3 PRS BW ranges with different accuracy are</w:t>
      </w:r>
      <w:r w:rsidR="00A84BA4">
        <w:rPr>
          <w:sz w:val="22"/>
          <w:szCs w:val="22"/>
          <w:lang w:val="en-US" w:eastAsia="zh-CN"/>
        </w:rPr>
        <w:t xml:space="preserve"> to be</w:t>
      </w:r>
      <w:r>
        <w:rPr>
          <w:sz w:val="22"/>
          <w:szCs w:val="22"/>
          <w:lang w:val="en-US" w:eastAsia="zh-CN"/>
        </w:rPr>
        <w:t xml:space="preserve"> specified.</w:t>
      </w:r>
    </w:p>
    <w:p w14:paraId="3B782A91" w14:textId="556EFDCF" w:rsidR="009E5EAE" w:rsidRDefault="00FE767D" w:rsidP="007F2639">
      <w:pPr>
        <w:spacing w:before="240" w:after="0"/>
        <w:jc w:val="both"/>
        <w:rPr>
          <w:sz w:val="22"/>
          <w:szCs w:val="22"/>
          <w:lang w:val="en-US" w:eastAsia="zh-CN"/>
        </w:rPr>
      </w:pPr>
      <w:r>
        <w:rPr>
          <w:sz w:val="22"/>
          <w:szCs w:val="22"/>
          <w:lang w:val="en-US" w:eastAsia="zh-CN"/>
        </w:rPr>
        <w:t>The accuracy requirements</w:t>
      </w:r>
      <w:r w:rsidR="009E5EAE">
        <w:rPr>
          <w:sz w:val="22"/>
          <w:szCs w:val="22"/>
          <w:lang w:val="en-US" w:eastAsia="zh-CN"/>
        </w:rPr>
        <w:t xml:space="preserve"> would be further revised based on updated simulation results</w:t>
      </w:r>
      <w:r>
        <w:rPr>
          <w:sz w:val="22"/>
          <w:szCs w:val="22"/>
          <w:lang w:val="en-US" w:eastAsia="zh-CN"/>
        </w:rPr>
        <w:t xml:space="preserve"> in this meeting</w:t>
      </w:r>
      <w:r w:rsidR="009E5EAE">
        <w:rPr>
          <w:sz w:val="22"/>
          <w:szCs w:val="22"/>
          <w:lang w:val="en-US" w:eastAsia="zh-CN"/>
        </w:rPr>
        <w:t>.</w:t>
      </w:r>
    </w:p>
    <w:p w14:paraId="475D0C42" w14:textId="0145F90B" w:rsidR="007209C5" w:rsidRDefault="007209C5" w:rsidP="007209C5">
      <w:pPr>
        <w:spacing w:before="240" w:after="0"/>
        <w:jc w:val="both"/>
        <w:rPr>
          <w:sz w:val="22"/>
          <w:szCs w:val="22"/>
          <w:lang w:val="en-US" w:eastAsia="zh-CN"/>
        </w:rPr>
      </w:pPr>
      <w:r w:rsidRPr="00D23A1B">
        <w:rPr>
          <w:b/>
          <w:bCs/>
          <w:sz w:val="22"/>
          <w:szCs w:val="22"/>
          <w:lang w:val="en-US" w:eastAsia="zh-CN"/>
        </w:rPr>
        <w:t xml:space="preserve">Proposal </w:t>
      </w:r>
      <w:r w:rsidR="00046315">
        <w:rPr>
          <w:b/>
          <w:bCs/>
          <w:sz w:val="22"/>
          <w:szCs w:val="22"/>
          <w:lang w:val="en-US" w:eastAsia="zh-CN"/>
        </w:rPr>
        <w:t>6</w:t>
      </w:r>
      <w:r w:rsidRPr="00D23A1B">
        <w:rPr>
          <w:b/>
          <w:bCs/>
          <w:sz w:val="22"/>
          <w:szCs w:val="22"/>
          <w:lang w:val="en-US" w:eastAsia="zh-CN"/>
        </w:rPr>
        <w:t>:</w:t>
      </w:r>
      <w:r>
        <w:rPr>
          <w:b/>
          <w:bCs/>
          <w:sz w:val="22"/>
          <w:szCs w:val="22"/>
          <w:lang w:val="en-US"/>
        </w:rPr>
        <w:t xml:space="preserve"> </w:t>
      </w:r>
      <w:r w:rsidRPr="007209C5">
        <w:rPr>
          <w:b/>
          <w:bCs/>
          <w:sz w:val="22"/>
          <w:szCs w:val="22"/>
          <w:lang w:val="en-US"/>
        </w:rPr>
        <w:t>PRS-RSRP accuracy requirements</w:t>
      </w:r>
      <w:r w:rsidR="009E5EAE">
        <w:rPr>
          <w:b/>
          <w:bCs/>
          <w:sz w:val="22"/>
          <w:szCs w:val="22"/>
          <w:lang w:val="en-US"/>
        </w:rPr>
        <w:t xml:space="preserve"> </w:t>
      </w:r>
      <w:proofErr w:type="spellStart"/>
      <w:r w:rsidR="009E5EAE">
        <w:rPr>
          <w:b/>
          <w:bCs/>
          <w:sz w:val="22"/>
          <w:szCs w:val="22"/>
          <w:lang w:val="en-US"/>
        </w:rPr>
        <w:t>strucutre</w:t>
      </w:r>
      <w:proofErr w:type="spellEnd"/>
      <w:r w:rsidRPr="007209C5">
        <w:rPr>
          <w:b/>
          <w:bCs/>
          <w:sz w:val="22"/>
          <w:szCs w:val="22"/>
          <w:lang w:val="en-US"/>
        </w:rPr>
        <w:t xml:space="preserve"> as in Table 1 and Table 2</w:t>
      </w:r>
      <w:r w:rsidR="002D7022" w:rsidRPr="002D7022">
        <w:rPr>
          <w:b/>
          <w:bCs/>
          <w:sz w:val="22"/>
          <w:szCs w:val="22"/>
          <w:lang w:val="en-US"/>
        </w:rPr>
        <w:t xml:space="preserve"> </w:t>
      </w:r>
      <w:r w:rsidRPr="007209C5">
        <w:rPr>
          <w:b/>
          <w:bCs/>
          <w:sz w:val="22"/>
          <w:szCs w:val="22"/>
          <w:lang w:val="en-US"/>
        </w:rPr>
        <w:t xml:space="preserve">for FR1 and FR2 respectively </w:t>
      </w:r>
      <w:r w:rsidR="001145B7">
        <w:rPr>
          <w:b/>
          <w:bCs/>
          <w:sz w:val="22"/>
          <w:szCs w:val="22"/>
          <w:lang w:val="en-US"/>
        </w:rPr>
        <w:t>are</w:t>
      </w:r>
      <w:r>
        <w:rPr>
          <w:b/>
          <w:bCs/>
          <w:sz w:val="22"/>
          <w:szCs w:val="22"/>
          <w:lang w:val="en-US"/>
        </w:rPr>
        <w:t xml:space="preserve"> used as baseline.</w:t>
      </w:r>
      <w:r w:rsidR="002D7022">
        <w:rPr>
          <w:b/>
          <w:bCs/>
          <w:sz w:val="22"/>
          <w:szCs w:val="22"/>
          <w:lang w:val="en-US"/>
        </w:rPr>
        <w:t xml:space="preserve"> </w:t>
      </w:r>
      <w:proofErr w:type="spellStart"/>
      <w:r w:rsidR="002D7022">
        <w:rPr>
          <w:b/>
          <w:bCs/>
          <w:sz w:val="22"/>
          <w:szCs w:val="22"/>
          <w:lang w:val="en-US"/>
        </w:rPr>
        <w:t>Furhter</w:t>
      </w:r>
      <w:proofErr w:type="spellEnd"/>
      <w:r w:rsidR="002D7022">
        <w:rPr>
          <w:b/>
          <w:bCs/>
          <w:sz w:val="22"/>
          <w:szCs w:val="22"/>
          <w:lang w:val="en-US"/>
        </w:rPr>
        <w:t xml:space="preserve"> change</w:t>
      </w:r>
      <w:r w:rsidR="009E5EAE">
        <w:rPr>
          <w:b/>
          <w:bCs/>
          <w:sz w:val="22"/>
          <w:szCs w:val="22"/>
          <w:lang w:val="en-US"/>
        </w:rPr>
        <w:t>s</w:t>
      </w:r>
      <w:r w:rsidR="002D7022">
        <w:rPr>
          <w:b/>
          <w:bCs/>
          <w:sz w:val="22"/>
          <w:szCs w:val="22"/>
          <w:lang w:val="en-US"/>
        </w:rPr>
        <w:t xml:space="preserve"> can be made based on updated simulation results.</w:t>
      </w:r>
    </w:p>
    <w:p w14:paraId="08398870" w14:textId="77777777" w:rsidR="00365CE1" w:rsidRPr="006219B8" w:rsidRDefault="00365CE1" w:rsidP="00AE65CF">
      <w:pPr>
        <w:spacing w:before="240" w:after="0"/>
        <w:jc w:val="both"/>
        <w:rPr>
          <w:sz w:val="22"/>
          <w:szCs w:val="22"/>
          <w:lang w:eastAsia="zh-CN"/>
        </w:rPr>
      </w:pPr>
    </w:p>
    <w:p w14:paraId="45C1AC25" w14:textId="03A9FAC4" w:rsidR="00CC6F36" w:rsidRPr="001D2FBF" w:rsidRDefault="00CC6F36" w:rsidP="00236E73">
      <w:pPr>
        <w:pStyle w:val="Heading1"/>
        <w:numPr>
          <w:ilvl w:val="0"/>
          <w:numId w:val="1"/>
        </w:numPr>
        <w:spacing w:before="360" w:after="0"/>
        <w:ind w:left="357" w:hanging="357"/>
      </w:pPr>
      <w:r w:rsidRPr="001D2FBF">
        <w:t>Summary</w:t>
      </w:r>
    </w:p>
    <w:p w14:paraId="3D3452CD" w14:textId="0A1AAA3D" w:rsidR="00745426" w:rsidRDefault="00967D32" w:rsidP="00745426">
      <w:pPr>
        <w:spacing w:before="240" w:after="0"/>
        <w:rPr>
          <w:sz w:val="22"/>
          <w:szCs w:val="22"/>
        </w:rPr>
      </w:pPr>
      <w:r w:rsidRPr="009F22C0">
        <w:rPr>
          <w:sz w:val="22"/>
          <w:szCs w:val="22"/>
        </w:rPr>
        <w:t xml:space="preserve">In this </w:t>
      </w:r>
      <w:r w:rsidR="006777A7">
        <w:rPr>
          <w:sz w:val="22"/>
          <w:szCs w:val="22"/>
        </w:rPr>
        <w:t>contribution we provide our views</w:t>
      </w:r>
      <w:r w:rsidR="00745426">
        <w:rPr>
          <w:sz w:val="22"/>
          <w:szCs w:val="22"/>
        </w:rPr>
        <w:t xml:space="preserve"> </w:t>
      </w:r>
      <w:r w:rsidR="00245E1F">
        <w:rPr>
          <w:sz w:val="22"/>
          <w:szCs w:val="22"/>
          <w:lang w:val="en-US"/>
        </w:rPr>
        <w:t xml:space="preserve">on PRS-RSTD measurement </w:t>
      </w:r>
      <w:r w:rsidR="001817CB">
        <w:rPr>
          <w:sz w:val="22"/>
          <w:szCs w:val="22"/>
          <w:lang w:val="en-US"/>
        </w:rPr>
        <w:t>accuracy</w:t>
      </w:r>
      <w:r w:rsidR="00245E1F">
        <w:rPr>
          <w:sz w:val="22"/>
          <w:szCs w:val="22"/>
          <w:lang w:val="en-US"/>
        </w:rPr>
        <w:t xml:space="preserve"> requirements</w:t>
      </w:r>
      <w:r w:rsidR="00745426">
        <w:rPr>
          <w:sz w:val="22"/>
          <w:szCs w:val="22"/>
        </w:rPr>
        <w:t>. Based on analysis following proposals are present.</w:t>
      </w:r>
      <w:bookmarkStart w:id="4" w:name="_Hlk23953093"/>
    </w:p>
    <w:p w14:paraId="45B0396A" w14:textId="77777777" w:rsidR="009E5EAE" w:rsidRPr="00D23A1B" w:rsidRDefault="009E5EAE" w:rsidP="009E5EAE">
      <w:pPr>
        <w:spacing w:before="240" w:after="0"/>
        <w:jc w:val="both"/>
        <w:rPr>
          <w:b/>
          <w:bCs/>
          <w:sz w:val="22"/>
          <w:szCs w:val="22"/>
          <w:lang w:val="en-US" w:eastAsia="zh-CN"/>
        </w:rPr>
      </w:pPr>
      <w:r w:rsidRPr="00D23A1B">
        <w:rPr>
          <w:b/>
          <w:bCs/>
          <w:sz w:val="22"/>
          <w:szCs w:val="22"/>
          <w:lang w:val="en-US" w:eastAsia="zh-CN"/>
        </w:rPr>
        <w:t xml:space="preserve">Proposal 1: </w:t>
      </w:r>
      <w:r>
        <w:rPr>
          <w:b/>
          <w:bCs/>
          <w:sz w:val="22"/>
          <w:szCs w:val="22"/>
          <w:lang w:val="en-US" w:eastAsia="zh-CN"/>
        </w:rPr>
        <w:t>For PRS-RSRP measurement from one TRP and PRS-RSRP measurement from another TRP on the same PFL in FR1, or PRS-RSRP measurements between any two PRS-RSRP levels on the same TRP in FR1, no RF calibration margin is added in the relative accuracy requirements.</w:t>
      </w:r>
    </w:p>
    <w:p w14:paraId="1497649D" w14:textId="77777777" w:rsidR="009E5EAE" w:rsidRPr="00D23A1B" w:rsidRDefault="009E5EAE" w:rsidP="009E5EAE">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2</w:t>
      </w:r>
      <w:r w:rsidRPr="00D23A1B">
        <w:rPr>
          <w:b/>
          <w:bCs/>
          <w:sz w:val="22"/>
          <w:szCs w:val="22"/>
          <w:lang w:val="en-US" w:eastAsia="zh-CN"/>
        </w:rPr>
        <w:t xml:space="preserve">: </w:t>
      </w:r>
      <w:r>
        <w:rPr>
          <w:b/>
          <w:bCs/>
          <w:sz w:val="22"/>
          <w:szCs w:val="22"/>
          <w:lang w:val="en-US" w:eastAsia="zh-CN"/>
        </w:rPr>
        <w:t>For PRS-RSRP measurements from one TRP on one PFL in FR1 and PRS-RSRP measurements from another TRP on a different PFL in FR1, 2.5dB RF calibration margin is added in the relative accuracy requirements.</w:t>
      </w:r>
    </w:p>
    <w:p w14:paraId="0EFB8AFE" w14:textId="77777777" w:rsidR="009E5EAE" w:rsidRPr="00D23A1B" w:rsidRDefault="009E5EAE" w:rsidP="009E5EAE">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3</w:t>
      </w:r>
      <w:r w:rsidRPr="00D23A1B">
        <w:rPr>
          <w:b/>
          <w:bCs/>
          <w:sz w:val="22"/>
          <w:szCs w:val="22"/>
          <w:lang w:val="en-US" w:eastAsia="zh-CN"/>
        </w:rPr>
        <w:t xml:space="preserve">: </w:t>
      </w:r>
      <w:r>
        <w:rPr>
          <w:b/>
          <w:bCs/>
          <w:sz w:val="22"/>
          <w:szCs w:val="22"/>
          <w:lang w:val="en-US" w:eastAsia="zh-CN"/>
        </w:rPr>
        <w:t>For all PRS-RSRP measurements in FR2, 4dB RF calibration margin is added in the relative accuracy requirements.</w:t>
      </w:r>
    </w:p>
    <w:p w14:paraId="630FEF57" w14:textId="77777777" w:rsidR="009E5EAE" w:rsidRDefault="009E5EAE" w:rsidP="009E5EAE">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4</w:t>
      </w:r>
      <w:r w:rsidRPr="00D23A1B">
        <w:rPr>
          <w:b/>
          <w:bCs/>
          <w:sz w:val="22"/>
          <w:szCs w:val="22"/>
          <w:lang w:val="en-US" w:eastAsia="zh-CN"/>
        </w:rPr>
        <w:t xml:space="preserve">: </w:t>
      </w:r>
      <w:r>
        <w:rPr>
          <w:b/>
          <w:bCs/>
          <w:sz w:val="22"/>
          <w:szCs w:val="22"/>
          <w:lang w:val="en-US" w:eastAsia="zh-CN"/>
        </w:rPr>
        <w:t>A</w:t>
      </w:r>
      <w:r w:rsidRPr="00EE17B4">
        <w:rPr>
          <w:b/>
          <w:bCs/>
          <w:sz w:val="22"/>
          <w:szCs w:val="22"/>
          <w:lang w:val="en-US" w:eastAsia="zh-CN"/>
        </w:rPr>
        <w:t>ntenna gain and beamforming gain uncertainty</w:t>
      </w:r>
      <w:r>
        <w:rPr>
          <w:b/>
          <w:bCs/>
          <w:sz w:val="22"/>
          <w:szCs w:val="22"/>
          <w:lang w:val="en-US" w:eastAsia="zh-CN"/>
        </w:rPr>
        <w:t xml:space="preserve"> for PRS-RSRP measurement</w:t>
      </w:r>
      <w:r w:rsidRPr="00EE17B4">
        <w:rPr>
          <w:b/>
          <w:bCs/>
          <w:sz w:val="22"/>
          <w:szCs w:val="22"/>
          <w:lang w:val="en-US" w:eastAsia="zh-CN"/>
        </w:rPr>
        <w:t xml:space="preserve"> </w:t>
      </w:r>
      <w:r>
        <w:rPr>
          <w:b/>
          <w:bCs/>
          <w:sz w:val="22"/>
          <w:szCs w:val="22"/>
          <w:lang w:val="en-US" w:eastAsia="zh-CN"/>
        </w:rPr>
        <w:t xml:space="preserve">in FR2 </w:t>
      </w:r>
      <w:r w:rsidRPr="00EE17B4">
        <w:rPr>
          <w:b/>
          <w:bCs/>
          <w:sz w:val="22"/>
          <w:szCs w:val="22"/>
          <w:lang w:val="en-US" w:eastAsia="zh-CN"/>
        </w:rPr>
        <w:t>are accounted in the test</w:t>
      </w:r>
      <w:r>
        <w:rPr>
          <w:b/>
          <w:bCs/>
          <w:sz w:val="22"/>
          <w:szCs w:val="22"/>
          <w:lang w:val="en-US" w:eastAsia="zh-CN"/>
        </w:rPr>
        <w:t>.</w:t>
      </w:r>
    </w:p>
    <w:p w14:paraId="755DB7DD" w14:textId="34DD0FAC" w:rsidR="009E5EAE" w:rsidRDefault="009E5EAE" w:rsidP="009E5EAE">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5</w:t>
      </w:r>
      <w:r w:rsidRPr="00D23A1B">
        <w:rPr>
          <w:b/>
          <w:bCs/>
          <w:sz w:val="22"/>
          <w:szCs w:val="22"/>
          <w:lang w:val="en-US" w:eastAsia="zh-CN"/>
        </w:rPr>
        <w:t xml:space="preserve">: </w:t>
      </w:r>
      <w:r>
        <w:rPr>
          <w:b/>
          <w:bCs/>
          <w:sz w:val="22"/>
          <w:szCs w:val="22"/>
          <w:lang w:val="en-US" w:eastAsia="zh-CN"/>
        </w:rPr>
        <w:t xml:space="preserve">Gain to PRS-RSRP measurement point in FR2 is </w:t>
      </w:r>
      <w:proofErr w:type="spellStart"/>
      <w:r>
        <w:rPr>
          <w:b/>
          <w:bCs/>
          <w:sz w:val="22"/>
          <w:szCs w:val="22"/>
          <w:lang w:val="en-US" w:eastAsia="zh-CN"/>
        </w:rPr>
        <w:t>caputred</w:t>
      </w:r>
      <w:proofErr w:type="spellEnd"/>
      <w:r>
        <w:rPr>
          <w:b/>
          <w:bCs/>
          <w:sz w:val="22"/>
          <w:szCs w:val="22"/>
          <w:lang w:val="en-US" w:eastAsia="zh-CN"/>
        </w:rPr>
        <w:t xml:space="preserve"> in clause B.2.1.6.</w:t>
      </w:r>
    </w:p>
    <w:p w14:paraId="17324F1C" w14:textId="77777777" w:rsidR="009E5EAE" w:rsidRDefault="009E5EAE" w:rsidP="009E5EAE">
      <w:pPr>
        <w:spacing w:before="240" w:after="0"/>
        <w:jc w:val="both"/>
        <w:rPr>
          <w:sz w:val="22"/>
          <w:szCs w:val="22"/>
          <w:lang w:val="en-US" w:eastAsia="zh-CN"/>
        </w:rPr>
      </w:pPr>
      <w:r w:rsidRPr="00D23A1B">
        <w:rPr>
          <w:b/>
          <w:bCs/>
          <w:sz w:val="22"/>
          <w:szCs w:val="22"/>
          <w:lang w:val="en-US" w:eastAsia="zh-CN"/>
        </w:rPr>
        <w:t xml:space="preserve">Proposal </w:t>
      </w:r>
      <w:r>
        <w:rPr>
          <w:b/>
          <w:bCs/>
          <w:sz w:val="22"/>
          <w:szCs w:val="22"/>
          <w:lang w:val="en-US" w:eastAsia="zh-CN"/>
        </w:rPr>
        <w:t>6</w:t>
      </w:r>
      <w:r w:rsidRPr="00D23A1B">
        <w:rPr>
          <w:b/>
          <w:bCs/>
          <w:sz w:val="22"/>
          <w:szCs w:val="22"/>
          <w:lang w:val="en-US" w:eastAsia="zh-CN"/>
        </w:rPr>
        <w:t>:</w:t>
      </w:r>
      <w:r>
        <w:rPr>
          <w:b/>
          <w:bCs/>
          <w:sz w:val="22"/>
          <w:szCs w:val="22"/>
          <w:lang w:val="en-US"/>
        </w:rPr>
        <w:t xml:space="preserve"> </w:t>
      </w:r>
      <w:r w:rsidRPr="007209C5">
        <w:rPr>
          <w:b/>
          <w:bCs/>
          <w:sz w:val="22"/>
          <w:szCs w:val="22"/>
          <w:lang w:val="en-US"/>
        </w:rPr>
        <w:t>PRS-RSRP accuracy requirements</w:t>
      </w:r>
      <w:r>
        <w:rPr>
          <w:b/>
          <w:bCs/>
          <w:sz w:val="22"/>
          <w:szCs w:val="22"/>
          <w:lang w:val="en-US"/>
        </w:rPr>
        <w:t xml:space="preserve"> </w:t>
      </w:r>
      <w:proofErr w:type="spellStart"/>
      <w:r>
        <w:rPr>
          <w:b/>
          <w:bCs/>
          <w:sz w:val="22"/>
          <w:szCs w:val="22"/>
          <w:lang w:val="en-US"/>
        </w:rPr>
        <w:t>strucutre</w:t>
      </w:r>
      <w:proofErr w:type="spellEnd"/>
      <w:r w:rsidRPr="007209C5">
        <w:rPr>
          <w:b/>
          <w:bCs/>
          <w:sz w:val="22"/>
          <w:szCs w:val="22"/>
          <w:lang w:val="en-US"/>
        </w:rPr>
        <w:t xml:space="preserve"> as in Table 1 and Table 2</w:t>
      </w:r>
      <w:r w:rsidRPr="002D7022">
        <w:rPr>
          <w:b/>
          <w:bCs/>
          <w:sz w:val="22"/>
          <w:szCs w:val="22"/>
          <w:lang w:val="en-US"/>
        </w:rPr>
        <w:t xml:space="preserve"> </w:t>
      </w:r>
      <w:r w:rsidRPr="007209C5">
        <w:rPr>
          <w:b/>
          <w:bCs/>
          <w:sz w:val="22"/>
          <w:szCs w:val="22"/>
          <w:lang w:val="en-US"/>
        </w:rPr>
        <w:t xml:space="preserve">for FR1 and FR2 respectively </w:t>
      </w:r>
      <w:r>
        <w:rPr>
          <w:b/>
          <w:bCs/>
          <w:sz w:val="22"/>
          <w:szCs w:val="22"/>
          <w:lang w:val="en-US"/>
        </w:rPr>
        <w:t xml:space="preserve">are used as baseline. </w:t>
      </w:r>
      <w:proofErr w:type="spellStart"/>
      <w:r>
        <w:rPr>
          <w:b/>
          <w:bCs/>
          <w:sz w:val="22"/>
          <w:szCs w:val="22"/>
          <w:lang w:val="en-US"/>
        </w:rPr>
        <w:t>Furhter</w:t>
      </w:r>
      <w:proofErr w:type="spellEnd"/>
      <w:r>
        <w:rPr>
          <w:b/>
          <w:bCs/>
          <w:sz w:val="22"/>
          <w:szCs w:val="22"/>
          <w:lang w:val="en-US"/>
        </w:rPr>
        <w:t xml:space="preserve"> changes can be made based on updated simulation results.</w:t>
      </w:r>
    </w:p>
    <w:p w14:paraId="52B4CD9D" w14:textId="286D7A96" w:rsidR="00EB38CF" w:rsidRPr="00B156C9" w:rsidRDefault="00EB38CF" w:rsidP="00BA47B2">
      <w:pPr>
        <w:spacing w:before="360"/>
        <w:rPr>
          <w:sz w:val="22"/>
          <w:szCs w:val="22"/>
        </w:rPr>
      </w:pPr>
    </w:p>
    <w:bookmarkEnd w:id="4"/>
    <w:p w14:paraId="108E5AA7" w14:textId="0C1DECC2" w:rsidR="0064384A" w:rsidRPr="0064384A"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1"/>
      <w:bookmarkEnd w:id="2"/>
    </w:p>
    <w:p w14:paraId="3EADD998" w14:textId="77777777" w:rsidR="009A122A" w:rsidRDefault="009A122A" w:rsidP="009A122A">
      <w:pPr>
        <w:pStyle w:val="ListParagraph"/>
        <w:numPr>
          <w:ilvl w:val="0"/>
          <w:numId w:val="2"/>
        </w:numPr>
        <w:spacing w:before="240"/>
        <w:contextualSpacing w:val="0"/>
        <w:rPr>
          <w:rFonts w:ascii="Times New Roman" w:hAnsi="Times New Roman"/>
          <w:sz w:val="20"/>
        </w:rPr>
      </w:pPr>
      <w:r w:rsidRPr="00362974">
        <w:rPr>
          <w:rFonts w:ascii="Times New Roman" w:hAnsi="Times New Roman"/>
          <w:sz w:val="20"/>
        </w:rPr>
        <w:t>R4-2</w:t>
      </w:r>
      <w:r>
        <w:rPr>
          <w:rFonts w:ascii="Times New Roman" w:hAnsi="Times New Roman"/>
          <w:sz w:val="20"/>
        </w:rPr>
        <w:t>105750</w:t>
      </w:r>
      <w:r w:rsidRPr="00362974">
        <w:rPr>
          <w:rFonts w:ascii="Times New Roman" w:hAnsi="Times New Roman"/>
          <w:sz w:val="20"/>
        </w:rPr>
        <w:tab/>
        <w:t xml:space="preserve">WF on </w:t>
      </w:r>
      <w:r>
        <w:rPr>
          <w:rFonts w:ascii="Times New Roman" w:hAnsi="Times New Roman"/>
          <w:sz w:val="20"/>
        </w:rPr>
        <w:t xml:space="preserve">NR positioning </w:t>
      </w:r>
      <w:r w:rsidRPr="00362974">
        <w:rPr>
          <w:rFonts w:ascii="Times New Roman" w:hAnsi="Times New Roman"/>
          <w:sz w:val="20"/>
        </w:rPr>
        <w:t>UE performance requirements</w:t>
      </w:r>
      <w:r>
        <w:rPr>
          <w:rFonts w:ascii="Times New Roman" w:hAnsi="Times New Roman"/>
          <w:sz w:val="20"/>
        </w:rPr>
        <w:t xml:space="preserve">, </w:t>
      </w:r>
      <w:r w:rsidRPr="00362974">
        <w:rPr>
          <w:rFonts w:ascii="Times New Roman" w:hAnsi="Times New Roman"/>
          <w:sz w:val="20"/>
        </w:rPr>
        <w:t>Intel Corporation</w:t>
      </w:r>
    </w:p>
    <w:p w14:paraId="487A7ED8" w14:textId="6921F0DE" w:rsidR="00DF18F1" w:rsidRDefault="00DF18F1" w:rsidP="00DF18F1">
      <w:pPr>
        <w:pStyle w:val="ListParagraph"/>
        <w:numPr>
          <w:ilvl w:val="0"/>
          <w:numId w:val="2"/>
        </w:numPr>
        <w:spacing w:before="240"/>
        <w:contextualSpacing w:val="0"/>
        <w:rPr>
          <w:rFonts w:ascii="Times New Roman" w:hAnsi="Times New Roman"/>
          <w:sz w:val="20"/>
        </w:rPr>
      </w:pPr>
      <w:r w:rsidRPr="004C4F82">
        <w:rPr>
          <w:rFonts w:ascii="Times New Roman" w:hAnsi="Times New Roman"/>
          <w:sz w:val="20"/>
        </w:rPr>
        <w:lastRenderedPageBreak/>
        <w:t>R4-21058</w:t>
      </w:r>
      <w:r>
        <w:rPr>
          <w:rFonts w:ascii="Times New Roman" w:hAnsi="Times New Roman"/>
          <w:sz w:val="20"/>
        </w:rPr>
        <w:t>09</w:t>
      </w:r>
      <w:r w:rsidRPr="004C4F82">
        <w:rPr>
          <w:rFonts w:ascii="Times New Roman" w:hAnsi="Times New Roman"/>
          <w:sz w:val="20"/>
        </w:rPr>
        <w:tab/>
      </w:r>
      <w:r w:rsidRPr="00DF18F1">
        <w:rPr>
          <w:rFonts w:ascii="Times New Roman" w:hAnsi="Times New Roman" w:hint="eastAsia"/>
          <w:sz w:val="20"/>
        </w:rPr>
        <w:t xml:space="preserve">Email discussion summary for </w:t>
      </w:r>
      <w:r w:rsidRPr="00DF18F1">
        <w:rPr>
          <w:rFonts w:ascii="Times New Roman" w:hAnsi="Times New Roman"/>
          <w:sz w:val="20"/>
        </w:rPr>
        <w:t>[98-bis-e][207] NR_pos_RRM_Part_2</w:t>
      </w:r>
      <w:r w:rsidRPr="004C4F82">
        <w:rPr>
          <w:rFonts w:ascii="Times New Roman" w:hAnsi="Times New Roman"/>
          <w:sz w:val="20"/>
        </w:rPr>
        <w:t>, Intel Corporation</w:t>
      </w:r>
      <w:r w:rsidRPr="00DF18F1">
        <w:rPr>
          <w:rFonts w:cs="Arial" w:hint="eastAsia"/>
          <w:color w:val="000000"/>
          <w:lang w:eastAsia="zh-CN"/>
        </w:rPr>
        <w:t xml:space="preserve"> </w:t>
      </w:r>
    </w:p>
    <w:p w14:paraId="00A8D9B1" w14:textId="1C2E7475" w:rsidR="00DF18F1" w:rsidRPr="00133306" w:rsidRDefault="00A84BA4" w:rsidP="00993F59">
      <w:pPr>
        <w:pStyle w:val="ListParagraph"/>
        <w:numPr>
          <w:ilvl w:val="0"/>
          <w:numId w:val="2"/>
        </w:numPr>
        <w:spacing w:before="240"/>
        <w:contextualSpacing w:val="0"/>
        <w:rPr>
          <w:rFonts w:ascii="Times New Roman" w:hAnsi="Times New Roman"/>
          <w:sz w:val="20"/>
        </w:rPr>
      </w:pPr>
      <w:r w:rsidRPr="00133306">
        <w:rPr>
          <w:rFonts w:ascii="Times New Roman" w:hAnsi="Times New Roman"/>
          <w:sz w:val="20"/>
        </w:rPr>
        <w:t>R4-2105857</w:t>
      </w:r>
      <w:r w:rsidRPr="00133306">
        <w:rPr>
          <w:rFonts w:ascii="Times New Roman" w:hAnsi="Times New Roman"/>
          <w:sz w:val="20"/>
        </w:rPr>
        <w:tab/>
        <w:t>Summary of link level simulation result of RSTD, PRS RSRP and UE Rx-Tx time difference, Intel Corporation</w:t>
      </w:r>
    </w:p>
    <w:sectPr w:rsidR="00DF18F1" w:rsidRPr="00133306">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16D58" w14:textId="77777777" w:rsidR="004F2F40" w:rsidRDefault="004F2F40">
      <w:r>
        <w:separator/>
      </w:r>
    </w:p>
  </w:endnote>
  <w:endnote w:type="continuationSeparator" w:id="0">
    <w:p w14:paraId="1AB3B205" w14:textId="77777777" w:rsidR="004F2F40" w:rsidRDefault="004F2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0D090" w14:textId="77777777" w:rsidR="004F2F40" w:rsidRDefault="004F2F40">
      <w:r>
        <w:separator/>
      </w:r>
    </w:p>
  </w:footnote>
  <w:footnote w:type="continuationSeparator" w:id="0">
    <w:p w14:paraId="0749EDC6" w14:textId="77777777" w:rsidR="004F2F40" w:rsidRDefault="004F2F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A92D51" w:rsidRDefault="00A92D5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0EDB1F6E"/>
    <w:multiLevelType w:val="hybridMultilevel"/>
    <w:tmpl w:val="CA12C542"/>
    <w:lvl w:ilvl="0" w:tplc="FF2032B2">
      <w:start w:val="1"/>
      <w:numFmt w:val="bullet"/>
      <w:lvlText w:val="•"/>
      <w:lvlJc w:val="left"/>
      <w:pPr>
        <w:tabs>
          <w:tab w:val="num" w:pos="720"/>
        </w:tabs>
        <w:ind w:left="720" w:hanging="360"/>
      </w:pPr>
      <w:rPr>
        <w:rFonts w:ascii="Arial" w:hAnsi="Arial" w:hint="default"/>
      </w:rPr>
    </w:lvl>
    <w:lvl w:ilvl="1" w:tplc="52B2DCEC">
      <w:numFmt w:val="none"/>
      <w:lvlText w:val=""/>
      <w:lvlJc w:val="left"/>
      <w:pPr>
        <w:tabs>
          <w:tab w:val="num" w:pos="360"/>
        </w:tabs>
      </w:pPr>
    </w:lvl>
    <w:lvl w:ilvl="2" w:tplc="FE0E2422">
      <w:numFmt w:val="none"/>
      <w:lvlText w:val=""/>
      <w:lvlJc w:val="left"/>
      <w:pPr>
        <w:tabs>
          <w:tab w:val="num" w:pos="360"/>
        </w:tabs>
      </w:pPr>
    </w:lvl>
    <w:lvl w:ilvl="3" w:tplc="864A4948" w:tentative="1">
      <w:start w:val="1"/>
      <w:numFmt w:val="bullet"/>
      <w:lvlText w:val="•"/>
      <w:lvlJc w:val="left"/>
      <w:pPr>
        <w:tabs>
          <w:tab w:val="num" w:pos="2880"/>
        </w:tabs>
        <w:ind w:left="2880" w:hanging="360"/>
      </w:pPr>
      <w:rPr>
        <w:rFonts w:ascii="Arial" w:hAnsi="Arial" w:hint="default"/>
      </w:rPr>
    </w:lvl>
    <w:lvl w:ilvl="4" w:tplc="CEFAC84C" w:tentative="1">
      <w:start w:val="1"/>
      <w:numFmt w:val="bullet"/>
      <w:lvlText w:val="•"/>
      <w:lvlJc w:val="left"/>
      <w:pPr>
        <w:tabs>
          <w:tab w:val="num" w:pos="3600"/>
        </w:tabs>
        <w:ind w:left="3600" w:hanging="360"/>
      </w:pPr>
      <w:rPr>
        <w:rFonts w:ascii="Arial" w:hAnsi="Arial" w:hint="default"/>
      </w:rPr>
    </w:lvl>
    <w:lvl w:ilvl="5" w:tplc="B96883D0" w:tentative="1">
      <w:start w:val="1"/>
      <w:numFmt w:val="bullet"/>
      <w:lvlText w:val="•"/>
      <w:lvlJc w:val="left"/>
      <w:pPr>
        <w:tabs>
          <w:tab w:val="num" w:pos="4320"/>
        </w:tabs>
        <w:ind w:left="4320" w:hanging="360"/>
      </w:pPr>
      <w:rPr>
        <w:rFonts w:ascii="Arial" w:hAnsi="Arial" w:hint="default"/>
      </w:rPr>
    </w:lvl>
    <w:lvl w:ilvl="6" w:tplc="67627A40" w:tentative="1">
      <w:start w:val="1"/>
      <w:numFmt w:val="bullet"/>
      <w:lvlText w:val="•"/>
      <w:lvlJc w:val="left"/>
      <w:pPr>
        <w:tabs>
          <w:tab w:val="num" w:pos="5040"/>
        </w:tabs>
        <w:ind w:left="5040" w:hanging="360"/>
      </w:pPr>
      <w:rPr>
        <w:rFonts w:ascii="Arial" w:hAnsi="Arial" w:hint="default"/>
      </w:rPr>
    </w:lvl>
    <w:lvl w:ilvl="7" w:tplc="88A4A6C2" w:tentative="1">
      <w:start w:val="1"/>
      <w:numFmt w:val="bullet"/>
      <w:lvlText w:val="•"/>
      <w:lvlJc w:val="left"/>
      <w:pPr>
        <w:tabs>
          <w:tab w:val="num" w:pos="5760"/>
        </w:tabs>
        <w:ind w:left="5760" w:hanging="360"/>
      </w:pPr>
      <w:rPr>
        <w:rFonts w:ascii="Arial" w:hAnsi="Arial" w:hint="default"/>
      </w:rPr>
    </w:lvl>
    <w:lvl w:ilvl="8" w:tplc="E28A4BF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882FE4"/>
    <w:multiLevelType w:val="hybridMultilevel"/>
    <w:tmpl w:val="E976EB6C"/>
    <w:lvl w:ilvl="0" w:tplc="74B6C890">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80E12FE"/>
    <w:multiLevelType w:val="multilevel"/>
    <w:tmpl w:val="8D9CFDDE"/>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C047BF5"/>
    <w:multiLevelType w:val="hybridMultilevel"/>
    <w:tmpl w:val="5E5A20EE"/>
    <w:lvl w:ilvl="0" w:tplc="109A6A32">
      <w:start w:val="1"/>
      <w:numFmt w:val="bullet"/>
      <w:lvlText w:val="•"/>
      <w:lvlJc w:val="left"/>
      <w:pPr>
        <w:tabs>
          <w:tab w:val="num" w:pos="360"/>
        </w:tabs>
        <w:ind w:left="360" w:hanging="360"/>
      </w:pPr>
      <w:rPr>
        <w:rFonts w:ascii="Arial" w:hAnsi="Arial" w:hint="default"/>
      </w:rPr>
    </w:lvl>
    <w:lvl w:ilvl="1" w:tplc="98E2AD8C">
      <w:numFmt w:val="bullet"/>
      <w:lvlText w:val="–"/>
      <w:lvlJc w:val="left"/>
      <w:pPr>
        <w:tabs>
          <w:tab w:val="num" w:pos="1080"/>
        </w:tabs>
        <w:ind w:left="1080" w:hanging="360"/>
      </w:pPr>
      <w:rPr>
        <w:rFonts w:ascii="Arial" w:hAnsi="Arial" w:hint="default"/>
      </w:rPr>
    </w:lvl>
    <w:lvl w:ilvl="2" w:tplc="3B86EDE8">
      <w:numFmt w:val="bullet"/>
      <w:lvlText w:val="•"/>
      <w:lvlJc w:val="left"/>
      <w:pPr>
        <w:tabs>
          <w:tab w:val="num" w:pos="1800"/>
        </w:tabs>
        <w:ind w:left="1800" w:hanging="360"/>
      </w:pPr>
      <w:rPr>
        <w:rFonts w:ascii="Arial" w:hAnsi="Arial" w:hint="default"/>
      </w:rPr>
    </w:lvl>
    <w:lvl w:ilvl="3" w:tplc="98E2AD8C">
      <w:numFmt w:val="bullet"/>
      <w:lvlText w:val="–"/>
      <w:lvlJc w:val="left"/>
      <w:pPr>
        <w:tabs>
          <w:tab w:val="num" w:pos="2520"/>
        </w:tabs>
        <w:ind w:left="2520" w:hanging="360"/>
      </w:pPr>
      <w:rPr>
        <w:rFonts w:ascii="Arial" w:hAnsi="Arial" w:hint="default"/>
      </w:rPr>
    </w:lvl>
    <w:lvl w:ilvl="4" w:tplc="42C849FA">
      <w:numFmt w:val="bullet"/>
      <w:lvlText w:val="»"/>
      <w:lvlJc w:val="left"/>
      <w:pPr>
        <w:tabs>
          <w:tab w:val="num" w:pos="3240"/>
        </w:tabs>
        <w:ind w:left="3240" w:hanging="360"/>
      </w:pPr>
      <w:rPr>
        <w:rFonts w:ascii="Arial" w:hAnsi="Arial" w:hint="default"/>
      </w:rPr>
    </w:lvl>
    <w:lvl w:ilvl="5" w:tplc="4AFAD170" w:tentative="1">
      <w:start w:val="1"/>
      <w:numFmt w:val="bullet"/>
      <w:lvlText w:val="•"/>
      <w:lvlJc w:val="left"/>
      <w:pPr>
        <w:tabs>
          <w:tab w:val="num" w:pos="3960"/>
        </w:tabs>
        <w:ind w:left="3960" w:hanging="360"/>
      </w:pPr>
      <w:rPr>
        <w:rFonts w:ascii="Arial" w:hAnsi="Arial" w:hint="default"/>
      </w:rPr>
    </w:lvl>
    <w:lvl w:ilvl="6" w:tplc="49BADDD4" w:tentative="1">
      <w:start w:val="1"/>
      <w:numFmt w:val="bullet"/>
      <w:lvlText w:val="•"/>
      <w:lvlJc w:val="left"/>
      <w:pPr>
        <w:tabs>
          <w:tab w:val="num" w:pos="4680"/>
        </w:tabs>
        <w:ind w:left="4680" w:hanging="360"/>
      </w:pPr>
      <w:rPr>
        <w:rFonts w:ascii="Arial" w:hAnsi="Arial" w:hint="default"/>
      </w:rPr>
    </w:lvl>
    <w:lvl w:ilvl="7" w:tplc="D2C2DF28" w:tentative="1">
      <w:start w:val="1"/>
      <w:numFmt w:val="bullet"/>
      <w:lvlText w:val="•"/>
      <w:lvlJc w:val="left"/>
      <w:pPr>
        <w:tabs>
          <w:tab w:val="num" w:pos="5400"/>
        </w:tabs>
        <w:ind w:left="5400" w:hanging="360"/>
      </w:pPr>
      <w:rPr>
        <w:rFonts w:ascii="Arial" w:hAnsi="Arial" w:hint="default"/>
      </w:rPr>
    </w:lvl>
    <w:lvl w:ilvl="8" w:tplc="ADFABF0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ED17DA3"/>
    <w:multiLevelType w:val="hybridMultilevel"/>
    <w:tmpl w:val="485A129C"/>
    <w:lvl w:ilvl="0" w:tplc="275E9A12">
      <w:start w:val="1"/>
      <w:numFmt w:val="bullet"/>
      <w:lvlText w:val="•"/>
      <w:lvlJc w:val="left"/>
      <w:pPr>
        <w:tabs>
          <w:tab w:val="num" w:pos="720"/>
        </w:tabs>
        <w:ind w:left="720" w:hanging="360"/>
      </w:pPr>
      <w:rPr>
        <w:rFonts w:ascii="Arial" w:hAnsi="Arial" w:hint="default"/>
      </w:rPr>
    </w:lvl>
    <w:lvl w:ilvl="1" w:tplc="37CE5D1A">
      <w:numFmt w:val="bullet"/>
      <w:lvlText w:val="–"/>
      <w:lvlJc w:val="left"/>
      <w:pPr>
        <w:tabs>
          <w:tab w:val="num" w:pos="1440"/>
        </w:tabs>
        <w:ind w:left="1440" w:hanging="360"/>
      </w:pPr>
      <w:rPr>
        <w:rFonts w:ascii="Arial" w:hAnsi="Arial" w:hint="default"/>
      </w:rPr>
    </w:lvl>
    <w:lvl w:ilvl="2" w:tplc="450A0312" w:tentative="1">
      <w:start w:val="1"/>
      <w:numFmt w:val="bullet"/>
      <w:lvlText w:val="•"/>
      <w:lvlJc w:val="left"/>
      <w:pPr>
        <w:tabs>
          <w:tab w:val="num" w:pos="2160"/>
        </w:tabs>
        <w:ind w:left="2160" w:hanging="360"/>
      </w:pPr>
      <w:rPr>
        <w:rFonts w:ascii="Arial" w:hAnsi="Arial" w:hint="default"/>
      </w:rPr>
    </w:lvl>
    <w:lvl w:ilvl="3" w:tplc="0844665A" w:tentative="1">
      <w:start w:val="1"/>
      <w:numFmt w:val="bullet"/>
      <w:lvlText w:val="•"/>
      <w:lvlJc w:val="left"/>
      <w:pPr>
        <w:tabs>
          <w:tab w:val="num" w:pos="2880"/>
        </w:tabs>
        <w:ind w:left="2880" w:hanging="360"/>
      </w:pPr>
      <w:rPr>
        <w:rFonts w:ascii="Arial" w:hAnsi="Arial" w:hint="default"/>
      </w:rPr>
    </w:lvl>
    <w:lvl w:ilvl="4" w:tplc="0A64EF74" w:tentative="1">
      <w:start w:val="1"/>
      <w:numFmt w:val="bullet"/>
      <w:lvlText w:val="•"/>
      <w:lvlJc w:val="left"/>
      <w:pPr>
        <w:tabs>
          <w:tab w:val="num" w:pos="3600"/>
        </w:tabs>
        <w:ind w:left="3600" w:hanging="360"/>
      </w:pPr>
      <w:rPr>
        <w:rFonts w:ascii="Arial" w:hAnsi="Arial" w:hint="default"/>
      </w:rPr>
    </w:lvl>
    <w:lvl w:ilvl="5" w:tplc="D5A0E2E0" w:tentative="1">
      <w:start w:val="1"/>
      <w:numFmt w:val="bullet"/>
      <w:lvlText w:val="•"/>
      <w:lvlJc w:val="left"/>
      <w:pPr>
        <w:tabs>
          <w:tab w:val="num" w:pos="4320"/>
        </w:tabs>
        <w:ind w:left="4320" w:hanging="360"/>
      </w:pPr>
      <w:rPr>
        <w:rFonts w:ascii="Arial" w:hAnsi="Arial" w:hint="default"/>
      </w:rPr>
    </w:lvl>
    <w:lvl w:ilvl="6" w:tplc="47EEDFD4" w:tentative="1">
      <w:start w:val="1"/>
      <w:numFmt w:val="bullet"/>
      <w:lvlText w:val="•"/>
      <w:lvlJc w:val="left"/>
      <w:pPr>
        <w:tabs>
          <w:tab w:val="num" w:pos="5040"/>
        </w:tabs>
        <w:ind w:left="5040" w:hanging="360"/>
      </w:pPr>
      <w:rPr>
        <w:rFonts w:ascii="Arial" w:hAnsi="Arial" w:hint="default"/>
      </w:rPr>
    </w:lvl>
    <w:lvl w:ilvl="7" w:tplc="49AA6EC0" w:tentative="1">
      <w:start w:val="1"/>
      <w:numFmt w:val="bullet"/>
      <w:lvlText w:val="•"/>
      <w:lvlJc w:val="left"/>
      <w:pPr>
        <w:tabs>
          <w:tab w:val="num" w:pos="5760"/>
        </w:tabs>
        <w:ind w:left="5760" w:hanging="360"/>
      </w:pPr>
      <w:rPr>
        <w:rFonts w:ascii="Arial" w:hAnsi="Arial" w:hint="default"/>
      </w:rPr>
    </w:lvl>
    <w:lvl w:ilvl="8" w:tplc="566867E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5901EE"/>
    <w:multiLevelType w:val="hybridMultilevel"/>
    <w:tmpl w:val="8EA4B23C"/>
    <w:lvl w:ilvl="0" w:tplc="74B6C89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F50DEF"/>
    <w:multiLevelType w:val="hybridMultilevel"/>
    <w:tmpl w:val="8C004B72"/>
    <w:lvl w:ilvl="0" w:tplc="476EAAB6">
      <w:numFmt w:val="bullet"/>
      <w:lvlText w:val="-"/>
      <w:lvlJc w:val="left"/>
      <w:pPr>
        <w:ind w:left="720" w:hanging="360"/>
      </w:pPr>
      <w:rPr>
        <w:rFonts w:ascii="Calibri" w:eastAsia="宋体"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51D4C78"/>
    <w:multiLevelType w:val="hybridMultilevel"/>
    <w:tmpl w:val="BED2FC3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0"/>
  </w:num>
  <w:num w:numId="2">
    <w:abstractNumId w:val="0"/>
  </w:num>
  <w:num w:numId="3">
    <w:abstractNumId w:val="4"/>
  </w:num>
  <w:num w:numId="4">
    <w:abstractNumId w:val="1"/>
  </w:num>
  <w:num w:numId="5">
    <w:abstractNumId w:val="5"/>
  </w:num>
  <w:num w:numId="6">
    <w:abstractNumId w:val="8"/>
  </w:num>
  <w:num w:numId="7">
    <w:abstractNumId w:val="3"/>
  </w:num>
  <w:num w:numId="8">
    <w:abstractNumId w:val="7"/>
  </w:num>
  <w:num w:numId="9">
    <w:abstractNumId w:val="9"/>
  </w:num>
  <w:num w:numId="10">
    <w:abstractNumId w:val="2"/>
  </w:num>
  <w:num w:numId="11">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3FD7"/>
    <w:rsid w:val="0000507A"/>
    <w:rsid w:val="000051D4"/>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9A1"/>
    <w:rsid w:val="00020BD4"/>
    <w:rsid w:val="000215BD"/>
    <w:rsid w:val="00021F21"/>
    <w:rsid w:val="00022078"/>
    <w:rsid w:val="00022750"/>
    <w:rsid w:val="00022E4A"/>
    <w:rsid w:val="00023243"/>
    <w:rsid w:val="00023F11"/>
    <w:rsid w:val="0002520C"/>
    <w:rsid w:val="00025CD9"/>
    <w:rsid w:val="00025D5C"/>
    <w:rsid w:val="0002639E"/>
    <w:rsid w:val="0002674F"/>
    <w:rsid w:val="000279EC"/>
    <w:rsid w:val="00030A91"/>
    <w:rsid w:val="000319F0"/>
    <w:rsid w:val="00033433"/>
    <w:rsid w:val="00033920"/>
    <w:rsid w:val="00033A96"/>
    <w:rsid w:val="00033D21"/>
    <w:rsid w:val="00034F15"/>
    <w:rsid w:val="00035100"/>
    <w:rsid w:val="00036006"/>
    <w:rsid w:val="0003643B"/>
    <w:rsid w:val="00036587"/>
    <w:rsid w:val="00036E6C"/>
    <w:rsid w:val="00037F60"/>
    <w:rsid w:val="00040DFB"/>
    <w:rsid w:val="00043107"/>
    <w:rsid w:val="000431F0"/>
    <w:rsid w:val="00043BBB"/>
    <w:rsid w:val="00044A1D"/>
    <w:rsid w:val="00045150"/>
    <w:rsid w:val="000455B9"/>
    <w:rsid w:val="00046315"/>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AF8"/>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72457"/>
    <w:rsid w:val="00072E3F"/>
    <w:rsid w:val="00073DA3"/>
    <w:rsid w:val="0007541A"/>
    <w:rsid w:val="00075E04"/>
    <w:rsid w:val="00076035"/>
    <w:rsid w:val="00076F94"/>
    <w:rsid w:val="00077EFD"/>
    <w:rsid w:val="00080A92"/>
    <w:rsid w:val="00080E65"/>
    <w:rsid w:val="000815B8"/>
    <w:rsid w:val="00081F9F"/>
    <w:rsid w:val="0008205C"/>
    <w:rsid w:val="000825DC"/>
    <w:rsid w:val="00083A3F"/>
    <w:rsid w:val="00083AA0"/>
    <w:rsid w:val="00084101"/>
    <w:rsid w:val="00085062"/>
    <w:rsid w:val="000850C5"/>
    <w:rsid w:val="000858DB"/>
    <w:rsid w:val="00085B9F"/>
    <w:rsid w:val="000863C7"/>
    <w:rsid w:val="00087BDE"/>
    <w:rsid w:val="00087C28"/>
    <w:rsid w:val="000918DE"/>
    <w:rsid w:val="00091F2A"/>
    <w:rsid w:val="000926B1"/>
    <w:rsid w:val="00092D06"/>
    <w:rsid w:val="00092F78"/>
    <w:rsid w:val="00093608"/>
    <w:rsid w:val="00095F6B"/>
    <w:rsid w:val="000962F9"/>
    <w:rsid w:val="00096781"/>
    <w:rsid w:val="00096D55"/>
    <w:rsid w:val="00096DEF"/>
    <w:rsid w:val="00097160"/>
    <w:rsid w:val="000A05DD"/>
    <w:rsid w:val="000A0788"/>
    <w:rsid w:val="000A07F2"/>
    <w:rsid w:val="000A1EA8"/>
    <w:rsid w:val="000A2D20"/>
    <w:rsid w:val="000A36F0"/>
    <w:rsid w:val="000A40B8"/>
    <w:rsid w:val="000A4B84"/>
    <w:rsid w:val="000A6096"/>
    <w:rsid w:val="000A60DD"/>
    <w:rsid w:val="000A6394"/>
    <w:rsid w:val="000A6F55"/>
    <w:rsid w:val="000B0BFC"/>
    <w:rsid w:val="000B0D64"/>
    <w:rsid w:val="000B1435"/>
    <w:rsid w:val="000B16F8"/>
    <w:rsid w:val="000B1E46"/>
    <w:rsid w:val="000B1ECC"/>
    <w:rsid w:val="000B1FD4"/>
    <w:rsid w:val="000B21B8"/>
    <w:rsid w:val="000B46A2"/>
    <w:rsid w:val="000B488A"/>
    <w:rsid w:val="000B4E56"/>
    <w:rsid w:val="000B5831"/>
    <w:rsid w:val="000B58A1"/>
    <w:rsid w:val="000B5DBE"/>
    <w:rsid w:val="000B5E32"/>
    <w:rsid w:val="000C008B"/>
    <w:rsid w:val="000C038A"/>
    <w:rsid w:val="000C0DA1"/>
    <w:rsid w:val="000C1C44"/>
    <w:rsid w:val="000C3557"/>
    <w:rsid w:val="000C4073"/>
    <w:rsid w:val="000C4227"/>
    <w:rsid w:val="000C4870"/>
    <w:rsid w:val="000C5232"/>
    <w:rsid w:val="000C6598"/>
    <w:rsid w:val="000C7B6F"/>
    <w:rsid w:val="000D0030"/>
    <w:rsid w:val="000D0F18"/>
    <w:rsid w:val="000D0F90"/>
    <w:rsid w:val="000D1283"/>
    <w:rsid w:val="000D1334"/>
    <w:rsid w:val="000D194C"/>
    <w:rsid w:val="000D1BAB"/>
    <w:rsid w:val="000D1F2F"/>
    <w:rsid w:val="000D22B0"/>
    <w:rsid w:val="000D45E7"/>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1E9D"/>
    <w:rsid w:val="000E2319"/>
    <w:rsid w:val="000E2999"/>
    <w:rsid w:val="000E3815"/>
    <w:rsid w:val="000E3C50"/>
    <w:rsid w:val="000E3C71"/>
    <w:rsid w:val="000E4521"/>
    <w:rsid w:val="000E57FF"/>
    <w:rsid w:val="000E5B73"/>
    <w:rsid w:val="000E67A9"/>
    <w:rsid w:val="000F169D"/>
    <w:rsid w:val="000F19ED"/>
    <w:rsid w:val="000F2647"/>
    <w:rsid w:val="000F2656"/>
    <w:rsid w:val="000F287F"/>
    <w:rsid w:val="000F2CA4"/>
    <w:rsid w:val="000F3E19"/>
    <w:rsid w:val="000F4598"/>
    <w:rsid w:val="000F5E32"/>
    <w:rsid w:val="000F6125"/>
    <w:rsid w:val="000F67DF"/>
    <w:rsid w:val="000F7102"/>
    <w:rsid w:val="000F746D"/>
    <w:rsid w:val="000F75F1"/>
    <w:rsid w:val="000F7768"/>
    <w:rsid w:val="000F78C5"/>
    <w:rsid w:val="000F7FB6"/>
    <w:rsid w:val="001003A1"/>
    <w:rsid w:val="00100C66"/>
    <w:rsid w:val="0010128A"/>
    <w:rsid w:val="00101471"/>
    <w:rsid w:val="00101B42"/>
    <w:rsid w:val="00101D3C"/>
    <w:rsid w:val="00102382"/>
    <w:rsid w:val="00102D5A"/>
    <w:rsid w:val="00103296"/>
    <w:rsid w:val="00104DD5"/>
    <w:rsid w:val="00104F71"/>
    <w:rsid w:val="001056CA"/>
    <w:rsid w:val="00105AF9"/>
    <w:rsid w:val="001113F3"/>
    <w:rsid w:val="001115A8"/>
    <w:rsid w:val="001125AF"/>
    <w:rsid w:val="001126F4"/>
    <w:rsid w:val="00112C5D"/>
    <w:rsid w:val="00112DE1"/>
    <w:rsid w:val="001130BC"/>
    <w:rsid w:val="00113875"/>
    <w:rsid w:val="001138A8"/>
    <w:rsid w:val="00113DA3"/>
    <w:rsid w:val="001145B7"/>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BFB"/>
    <w:rsid w:val="00132F9E"/>
    <w:rsid w:val="0013321B"/>
    <w:rsid w:val="00133306"/>
    <w:rsid w:val="00133D75"/>
    <w:rsid w:val="001356A2"/>
    <w:rsid w:val="00136422"/>
    <w:rsid w:val="00136C3B"/>
    <w:rsid w:val="00136FAC"/>
    <w:rsid w:val="001403A2"/>
    <w:rsid w:val="00141163"/>
    <w:rsid w:val="00141583"/>
    <w:rsid w:val="00141A06"/>
    <w:rsid w:val="00141B59"/>
    <w:rsid w:val="00141DE2"/>
    <w:rsid w:val="0014237B"/>
    <w:rsid w:val="00142C78"/>
    <w:rsid w:val="00143422"/>
    <w:rsid w:val="00143603"/>
    <w:rsid w:val="00143690"/>
    <w:rsid w:val="00143D25"/>
    <w:rsid w:val="00144CE6"/>
    <w:rsid w:val="00145CBE"/>
    <w:rsid w:val="00145D43"/>
    <w:rsid w:val="00146326"/>
    <w:rsid w:val="00146573"/>
    <w:rsid w:val="001517C7"/>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0ABE"/>
    <w:rsid w:val="001710A2"/>
    <w:rsid w:val="00171339"/>
    <w:rsid w:val="00171FCF"/>
    <w:rsid w:val="00173053"/>
    <w:rsid w:val="001733B8"/>
    <w:rsid w:val="001741DF"/>
    <w:rsid w:val="001757DE"/>
    <w:rsid w:val="001761F6"/>
    <w:rsid w:val="001766AD"/>
    <w:rsid w:val="001772CF"/>
    <w:rsid w:val="001800C0"/>
    <w:rsid w:val="001804B6"/>
    <w:rsid w:val="001808A4"/>
    <w:rsid w:val="0018133F"/>
    <w:rsid w:val="001817CB"/>
    <w:rsid w:val="00182A49"/>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7156"/>
    <w:rsid w:val="001A740D"/>
    <w:rsid w:val="001A7B60"/>
    <w:rsid w:val="001B0115"/>
    <w:rsid w:val="001B0C5F"/>
    <w:rsid w:val="001B13A7"/>
    <w:rsid w:val="001B15E0"/>
    <w:rsid w:val="001B1698"/>
    <w:rsid w:val="001B27D9"/>
    <w:rsid w:val="001B3363"/>
    <w:rsid w:val="001B3451"/>
    <w:rsid w:val="001B3BA3"/>
    <w:rsid w:val="001B3C1C"/>
    <w:rsid w:val="001B41C7"/>
    <w:rsid w:val="001B4EA4"/>
    <w:rsid w:val="001B5224"/>
    <w:rsid w:val="001B591A"/>
    <w:rsid w:val="001B5E4B"/>
    <w:rsid w:val="001B5FCD"/>
    <w:rsid w:val="001B60C9"/>
    <w:rsid w:val="001B66C2"/>
    <w:rsid w:val="001B73E1"/>
    <w:rsid w:val="001B7A65"/>
    <w:rsid w:val="001B7B82"/>
    <w:rsid w:val="001C13E2"/>
    <w:rsid w:val="001C17AE"/>
    <w:rsid w:val="001C1E99"/>
    <w:rsid w:val="001C21C4"/>
    <w:rsid w:val="001C3040"/>
    <w:rsid w:val="001C30B7"/>
    <w:rsid w:val="001C3516"/>
    <w:rsid w:val="001C486E"/>
    <w:rsid w:val="001C4BAD"/>
    <w:rsid w:val="001C5023"/>
    <w:rsid w:val="001C5226"/>
    <w:rsid w:val="001C5F5E"/>
    <w:rsid w:val="001C6580"/>
    <w:rsid w:val="001C6DBB"/>
    <w:rsid w:val="001C71C2"/>
    <w:rsid w:val="001C733A"/>
    <w:rsid w:val="001D1C6E"/>
    <w:rsid w:val="001D1E64"/>
    <w:rsid w:val="001D1F58"/>
    <w:rsid w:val="001D2015"/>
    <w:rsid w:val="001D21BB"/>
    <w:rsid w:val="001D25F8"/>
    <w:rsid w:val="001D2FBF"/>
    <w:rsid w:val="001D33BB"/>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29E"/>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8FA"/>
    <w:rsid w:val="001F6ADC"/>
    <w:rsid w:val="002003EE"/>
    <w:rsid w:val="00200410"/>
    <w:rsid w:val="00200D57"/>
    <w:rsid w:val="00200E19"/>
    <w:rsid w:val="00200EFD"/>
    <w:rsid w:val="0020172E"/>
    <w:rsid w:val="0020187B"/>
    <w:rsid w:val="00202A21"/>
    <w:rsid w:val="00202B57"/>
    <w:rsid w:val="00202BB6"/>
    <w:rsid w:val="0020309E"/>
    <w:rsid w:val="00203446"/>
    <w:rsid w:val="00203B06"/>
    <w:rsid w:val="00204AD4"/>
    <w:rsid w:val="00204E57"/>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9F3"/>
    <w:rsid w:val="00211C5A"/>
    <w:rsid w:val="00212CE8"/>
    <w:rsid w:val="00212EB9"/>
    <w:rsid w:val="00213EA9"/>
    <w:rsid w:val="0021501D"/>
    <w:rsid w:val="0021681B"/>
    <w:rsid w:val="00216E94"/>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0723"/>
    <w:rsid w:val="002311F2"/>
    <w:rsid w:val="00232834"/>
    <w:rsid w:val="00232C37"/>
    <w:rsid w:val="002356C8"/>
    <w:rsid w:val="00235D6D"/>
    <w:rsid w:val="00236E73"/>
    <w:rsid w:val="002376D0"/>
    <w:rsid w:val="00241961"/>
    <w:rsid w:val="00242EB3"/>
    <w:rsid w:val="00243145"/>
    <w:rsid w:val="002431EA"/>
    <w:rsid w:val="00243394"/>
    <w:rsid w:val="002436A6"/>
    <w:rsid w:val="00243755"/>
    <w:rsid w:val="00243D38"/>
    <w:rsid w:val="00244F2A"/>
    <w:rsid w:val="00245066"/>
    <w:rsid w:val="00245D01"/>
    <w:rsid w:val="00245E1F"/>
    <w:rsid w:val="0024723B"/>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42D"/>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57E7"/>
    <w:rsid w:val="002860C4"/>
    <w:rsid w:val="00291AC4"/>
    <w:rsid w:val="00291EA5"/>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9E8"/>
    <w:rsid w:val="002979F7"/>
    <w:rsid w:val="002A0057"/>
    <w:rsid w:val="002A06CD"/>
    <w:rsid w:val="002A076D"/>
    <w:rsid w:val="002A10DA"/>
    <w:rsid w:val="002A12FB"/>
    <w:rsid w:val="002A192B"/>
    <w:rsid w:val="002A221E"/>
    <w:rsid w:val="002A2C1F"/>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5FD4"/>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502E"/>
    <w:rsid w:val="002D5098"/>
    <w:rsid w:val="002D7022"/>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300B42"/>
    <w:rsid w:val="00301188"/>
    <w:rsid w:val="003013B8"/>
    <w:rsid w:val="00301963"/>
    <w:rsid w:val="00301C0F"/>
    <w:rsid w:val="00302A2C"/>
    <w:rsid w:val="00302E56"/>
    <w:rsid w:val="003030DC"/>
    <w:rsid w:val="003039DA"/>
    <w:rsid w:val="00303C0A"/>
    <w:rsid w:val="003052E9"/>
    <w:rsid w:val="00305409"/>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2863"/>
    <w:rsid w:val="00323097"/>
    <w:rsid w:val="003230F1"/>
    <w:rsid w:val="0032441B"/>
    <w:rsid w:val="003244D1"/>
    <w:rsid w:val="00324CDB"/>
    <w:rsid w:val="00326021"/>
    <w:rsid w:val="003324E0"/>
    <w:rsid w:val="00332928"/>
    <w:rsid w:val="0033463A"/>
    <w:rsid w:val="003350E5"/>
    <w:rsid w:val="00336875"/>
    <w:rsid w:val="00337988"/>
    <w:rsid w:val="00337F21"/>
    <w:rsid w:val="00340BF6"/>
    <w:rsid w:val="00341121"/>
    <w:rsid w:val="00341B75"/>
    <w:rsid w:val="00343C53"/>
    <w:rsid w:val="0034523B"/>
    <w:rsid w:val="003466AD"/>
    <w:rsid w:val="00346ED8"/>
    <w:rsid w:val="00347054"/>
    <w:rsid w:val="00347873"/>
    <w:rsid w:val="00347EB2"/>
    <w:rsid w:val="00350F38"/>
    <w:rsid w:val="0035274B"/>
    <w:rsid w:val="003527CF"/>
    <w:rsid w:val="003536C1"/>
    <w:rsid w:val="0035635D"/>
    <w:rsid w:val="003563DC"/>
    <w:rsid w:val="00356899"/>
    <w:rsid w:val="00356BA0"/>
    <w:rsid w:val="0035760F"/>
    <w:rsid w:val="00360CD0"/>
    <w:rsid w:val="00362568"/>
    <w:rsid w:val="00362738"/>
    <w:rsid w:val="00362974"/>
    <w:rsid w:val="00363F28"/>
    <w:rsid w:val="00364262"/>
    <w:rsid w:val="003645D7"/>
    <w:rsid w:val="0036497A"/>
    <w:rsid w:val="00364F60"/>
    <w:rsid w:val="00365CE1"/>
    <w:rsid w:val="00367644"/>
    <w:rsid w:val="003678BD"/>
    <w:rsid w:val="003707D3"/>
    <w:rsid w:val="00372D8C"/>
    <w:rsid w:val="00373587"/>
    <w:rsid w:val="003735BE"/>
    <w:rsid w:val="003739E3"/>
    <w:rsid w:val="003745C3"/>
    <w:rsid w:val="00375141"/>
    <w:rsid w:val="00375852"/>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3A"/>
    <w:rsid w:val="003D0759"/>
    <w:rsid w:val="003D103F"/>
    <w:rsid w:val="003D28DD"/>
    <w:rsid w:val="003D2EE8"/>
    <w:rsid w:val="003D2F71"/>
    <w:rsid w:val="003D3570"/>
    <w:rsid w:val="003D36E6"/>
    <w:rsid w:val="003D54FA"/>
    <w:rsid w:val="003D5B65"/>
    <w:rsid w:val="003D6541"/>
    <w:rsid w:val="003D66EB"/>
    <w:rsid w:val="003D6838"/>
    <w:rsid w:val="003D6A42"/>
    <w:rsid w:val="003D716B"/>
    <w:rsid w:val="003E0222"/>
    <w:rsid w:val="003E0E5A"/>
    <w:rsid w:val="003E149A"/>
    <w:rsid w:val="003E1A36"/>
    <w:rsid w:val="003E1AF7"/>
    <w:rsid w:val="003E22F9"/>
    <w:rsid w:val="003E24D7"/>
    <w:rsid w:val="003E316D"/>
    <w:rsid w:val="003E34C7"/>
    <w:rsid w:val="003E3DD4"/>
    <w:rsid w:val="003E49EB"/>
    <w:rsid w:val="003E5A59"/>
    <w:rsid w:val="003E5D3B"/>
    <w:rsid w:val="003E705F"/>
    <w:rsid w:val="003E7A13"/>
    <w:rsid w:val="003F06FD"/>
    <w:rsid w:val="003F0BB2"/>
    <w:rsid w:val="003F1537"/>
    <w:rsid w:val="003F1645"/>
    <w:rsid w:val="003F18E2"/>
    <w:rsid w:val="003F1A77"/>
    <w:rsid w:val="003F2400"/>
    <w:rsid w:val="003F31F2"/>
    <w:rsid w:val="003F3B11"/>
    <w:rsid w:val="003F62C6"/>
    <w:rsid w:val="0040016B"/>
    <w:rsid w:val="004011D8"/>
    <w:rsid w:val="0040163E"/>
    <w:rsid w:val="004037E8"/>
    <w:rsid w:val="004040A8"/>
    <w:rsid w:val="004041C4"/>
    <w:rsid w:val="00404D86"/>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25B"/>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37723"/>
    <w:rsid w:val="0044026A"/>
    <w:rsid w:val="004406DB"/>
    <w:rsid w:val="0044198C"/>
    <w:rsid w:val="00441EC5"/>
    <w:rsid w:val="00442D34"/>
    <w:rsid w:val="00443150"/>
    <w:rsid w:val="00444678"/>
    <w:rsid w:val="00444831"/>
    <w:rsid w:val="00444983"/>
    <w:rsid w:val="0044550D"/>
    <w:rsid w:val="0044669D"/>
    <w:rsid w:val="00446EAC"/>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B73"/>
    <w:rsid w:val="00462619"/>
    <w:rsid w:val="004631EC"/>
    <w:rsid w:val="00464520"/>
    <w:rsid w:val="00464F27"/>
    <w:rsid w:val="004664A1"/>
    <w:rsid w:val="004667BE"/>
    <w:rsid w:val="00466F11"/>
    <w:rsid w:val="00467FA8"/>
    <w:rsid w:val="00470D55"/>
    <w:rsid w:val="00471092"/>
    <w:rsid w:val="00471B88"/>
    <w:rsid w:val="00471C7C"/>
    <w:rsid w:val="004725B8"/>
    <w:rsid w:val="0047268C"/>
    <w:rsid w:val="0047312C"/>
    <w:rsid w:val="004739C0"/>
    <w:rsid w:val="00473E0E"/>
    <w:rsid w:val="00473FA1"/>
    <w:rsid w:val="00474662"/>
    <w:rsid w:val="00474CE1"/>
    <w:rsid w:val="004750DF"/>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349D"/>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748A"/>
    <w:rsid w:val="004B75B7"/>
    <w:rsid w:val="004B7733"/>
    <w:rsid w:val="004B7F14"/>
    <w:rsid w:val="004C0356"/>
    <w:rsid w:val="004C16D7"/>
    <w:rsid w:val="004C1BE2"/>
    <w:rsid w:val="004C1D54"/>
    <w:rsid w:val="004C2AA5"/>
    <w:rsid w:val="004C2AF8"/>
    <w:rsid w:val="004C35DE"/>
    <w:rsid w:val="004C4E81"/>
    <w:rsid w:val="004C4F82"/>
    <w:rsid w:val="004C5188"/>
    <w:rsid w:val="004C6CA9"/>
    <w:rsid w:val="004D0F63"/>
    <w:rsid w:val="004D0FE6"/>
    <w:rsid w:val="004D1AD3"/>
    <w:rsid w:val="004D218B"/>
    <w:rsid w:val="004D2A8A"/>
    <w:rsid w:val="004D2DDB"/>
    <w:rsid w:val="004D34F9"/>
    <w:rsid w:val="004D4CFF"/>
    <w:rsid w:val="004D50F4"/>
    <w:rsid w:val="004D51A9"/>
    <w:rsid w:val="004D59A5"/>
    <w:rsid w:val="004D68F9"/>
    <w:rsid w:val="004E01DA"/>
    <w:rsid w:val="004E0C63"/>
    <w:rsid w:val="004E0E63"/>
    <w:rsid w:val="004E1161"/>
    <w:rsid w:val="004E143A"/>
    <w:rsid w:val="004E1789"/>
    <w:rsid w:val="004E1D17"/>
    <w:rsid w:val="004E290D"/>
    <w:rsid w:val="004E2C5A"/>
    <w:rsid w:val="004E3244"/>
    <w:rsid w:val="004E3465"/>
    <w:rsid w:val="004E35E1"/>
    <w:rsid w:val="004E45CE"/>
    <w:rsid w:val="004E537A"/>
    <w:rsid w:val="004E57C6"/>
    <w:rsid w:val="004E5E83"/>
    <w:rsid w:val="004E5EA6"/>
    <w:rsid w:val="004E6385"/>
    <w:rsid w:val="004E6E42"/>
    <w:rsid w:val="004E7520"/>
    <w:rsid w:val="004F0400"/>
    <w:rsid w:val="004F1436"/>
    <w:rsid w:val="004F191F"/>
    <w:rsid w:val="004F1A59"/>
    <w:rsid w:val="004F1F01"/>
    <w:rsid w:val="004F2F40"/>
    <w:rsid w:val="004F2F8B"/>
    <w:rsid w:val="004F3748"/>
    <w:rsid w:val="004F4AAA"/>
    <w:rsid w:val="004F5851"/>
    <w:rsid w:val="004F61F5"/>
    <w:rsid w:val="004F762E"/>
    <w:rsid w:val="00500308"/>
    <w:rsid w:val="00502095"/>
    <w:rsid w:val="005020BE"/>
    <w:rsid w:val="00504CAE"/>
    <w:rsid w:val="00504FEB"/>
    <w:rsid w:val="00505999"/>
    <w:rsid w:val="00506C4B"/>
    <w:rsid w:val="0050749F"/>
    <w:rsid w:val="005075ED"/>
    <w:rsid w:val="005076BB"/>
    <w:rsid w:val="00507A5C"/>
    <w:rsid w:val="005105B3"/>
    <w:rsid w:val="00510914"/>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2DD8"/>
    <w:rsid w:val="0055344D"/>
    <w:rsid w:val="005539BC"/>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1884"/>
    <w:rsid w:val="005726F5"/>
    <w:rsid w:val="00573AA1"/>
    <w:rsid w:val="005740DE"/>
    <w:rsid w:val="005756B1"/>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5171"/>
    <w:rsid w:val="00586B4A"/>
    <w:rsid w:val="00587BCE"/>
    <w:rsid w:val="00587C38"/>
    <w:rsid w:val="0059241F"/>
    <w:rsid w:val="00592B27"/>
    <w:rsid w:val="00592D74"/>
    <w:rsid w:val="00593222"/>
    <w:rsid w:val="00596977"/>
    <w:rsid w:val="0059697F"/>
    <w:rsid w:val="005A01FB"/>
    <w:rsid w:val="005A02B9"/>
    <w:rsid w:val="005A06E0"/>
    <w:rsid w:val="005A0A5C"/>
    <w:rsid w:val="005A0BA9"/>
    <w:rsid w:val="005A1A4A"/>
    <w:rsid w:val="005A215F"/>
    <w:rsid w:val="005A235F"/>
    <w:rsid w:val="005A25EF"/>
    <w:rsid w:val="005A3574"/>
    <w:rsid w:val="005A3E7B"/>
    <w:rsid w:val="005A3FDA"/>
    <w:rsid w:val="005A57E4"/>
    <w:rsid w:val="005A5BCD"/>
    <w:rsid w:val="005A6244"/>
    <w:rsid w:val="005A67CF"/>
    <w:rsid w:val="005A6BB0"/>
    <w:rsid w:val="005A7502"/>
    <w:rsid w:val="005A75C4"/>
    <w:rsid w:val="005A794C"/>
    <w:rsid w:val="005A79D8"/>
    <w:rsid w:val="005B0B61"/>
    <w:rsid w:val="005B1D62"/>
    <w:rsid w:val="005B2778"/>
    <w:rsid w:val="005B2C57"/>
    <w:rsid w:val="005B2ED5"/>
    <w:rsid w:val="005B383F"/>
    <w:rsid w:val="005B4372"/>
    <w:rsid w:val="005B4917"/>
    <w:rsid w:val="005B5717"/>
    <w:rsid w:val="005B5FC2"/>
    <w:rsid w:val="005B70B1"/>
    <w:rsid w:val="005B782B"/>
    <w:rsid w:val="005C106F"/>
    <w:rsid w:val="005C1535"/>
    <w:rsid w:val="005C2DCD"/>
    <w:rsid w:val="005C37DA"/>
    <w:rsid w:val="005C37F3"/>
    <w:rsid w:val="005C39D2"/>
    <w:rsid w:val="005C4329"/>
    <w:rsid w:val="005C5465"/>
    <w:rsid w:val="005C5A4C"/>
    <w:rsid w:val="005C66C3"/>
    <w:rsid w:val="005C6E1C"/>
    <w:rsid w:val="005C6E8C"/>
    <w:rsid w:val="005C6FCB"/>
    <w:rsid w:val="005D0569"/>
    <w:rsid w:val="005D1F34"/>
    <w:rsid w:val="005D2306"/>
    <w:rsid w:val="005D286B"/>
    <w:rsid w:val="005D33FF"/>
    <w:rsid w:val="005D36E6"/>
    <w:rsid w:val="005D3C2C"/>
    <w:rsid w:val="005D3FD0"/>
    <w:rsid w:val="005D4882"/>
    <w:rsid w:val="005D4CEA"/>
    <w:rsid w:val="005D4D5C"/>
    <w:rsid w:val="005D5D90"/>
    <w:rsid w:val="005D639B"/>
    <w:rsid w:val="005D68AD"/>
    <w:rsid w:val="005D7266"/>
    <w:rsid w:val="005D7669"/>
    <w:rsid w:val="005D7D85"/>
    <w:rsid w:val="005E1838"/>
    <w:rsid w:val="005E1DEB"/>
    <w:rsid w:val="005E2413"/>
    <w:rsid w:val="005E25E0"/>
    <w:rsid w:val="005E2715"/>
    <w:rsid w:val="005E28AB"/>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A0F"/>
    <w:rsid w:val="005F48B1"/>
    <w:rsid w:val="005F5019"/>
    <w:rsid w:val="005F509F"/>
    <w:rsid w:val="005F5E8A"/>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087A"/>
    <w:rsid w:val="0061114D"/>
    <w:rsid w:val="00611667"/>
    <w:rsid w:val="00611A2E"/>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19B8"/>
    <w:rsid w:val="00623F19"/>
    <w:rsid w:val="006257ED"/>
    <w:rsid w:val="00627128"/>
    <w:rsid w:val="00627F33"/>
    <w:rsid w:val="00630479"/>
    <w:rsid w:val="00631943"/>
    <w:rsid w:val="0063282F"/>
    <w:rsid w:val="006336F2"/>
    <w:rsid w:val="0063439C"/>
    <w:rsid w:val="00634E79"/>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6CCB"/>
    <w:rsid w:val="0065731B"/>
    <w:rsid w:val="00657C80"/>
    <w:rsid w:val="00660BBB"/>
    <w:rsid w:val="00661091"/>
    <w:rsid w:val="00661BF5"/>
    <w:rsid w:val="00662DE9"/>
    <w:rsid w:val="00663D18"/>
    <w:rsid w:val="00663D21"/>
    <w:rsid w:val="00663FAB"/>
    <w:rsid w:val="006663D5"/>
    <w:rsid w:val="00666D1D"/>
    <w:rsid w:val="00667010"/>
    <w:rsid w:val="00667188"/>
    <w:rsid w:val="00670498"/>
    <w:rsid w:val="0067096B"/>
    <w:rsid w:val="00670F20"/>
    <w:rsid w:val="00671EB8"/>
    <w:rsid w:val="006734FD"/>
    <w:rsid w:val="006738C3"/>
    <w:rsid w:val="00674233"/>
    <w:rsid w:val="00675EB0"/>
    <w:rsid w:val="00675FB0"/>
    <w:rsid w:val="0067659A"/>
    <w:rsid w:val="006777A7"/>
    <w:rsid w:val="00677D04"/>
    <w:rsid w:val="00681593"/>
    <w:rsid w:val="00681AC4"/>
    <w:rsid w:val="00682C60"/>
    <w:rsid w:val="00683937"/>
    <w:rsid w:val="006850E9"/>
    <w:rsid w:val="006851E9"/>
    <w:rsid w:val="00686896"/>
    <w:rsid w:val="006879AF"/>
    <w:rsid w:val="00690236"/>
    <w:rsid w:val="006907A4"/>
    <w:rsid w:val="00690DC1"/>
    <w:rsid w:val="00690DF0"/>
    <w:rsid w:val="00693C24"/>
    <w:rsid w:val="00694755"/>
    <w:rsid w:val="00694D79"/>
    <w:rsid w:val="00695056"/>
    <w:rsid w:val="00695237"/>
    <w:rsid w:val="00695808"/>
    <w:rsid w:val="00696791"/>
    <w:rsid w:val="00696F36"/>
    <w:rsid w:val="006A0792"/>
    <w:rsid w:val="006A1707"/>
    <w:rsid w:val="006A1F9C"/>
    <w:rsid w:val="006A2808"/>
    <w:rsid w:val="006A2819"/>
    <w:rsid w:val="006A477D"/>
    <w:rsid w:val="006A6D08"/>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2272"/>
    <w:rsid w:val="006C243F"/>
    <w:rsid w:val="006C2B34"/>
    <w:rsid w:val="006C3742"/>
    <w:rsid w:val="006C3854"/>
    <w:rsid w:val="006C3955"/>
    <w:rsid w:val="006C47E7"/>
    <w:rsid w:val="006C60F5"/>
    <w:rsid w:val="006C715A"/>
    <w:rsid w:val="006C72C2"/>
    <w:rsid w:val="006D01D3"/>
    <w:rsid w:val="006D1C90"/>
    <w:rsid w:val="006D270B"/>
    <w:rsid w:val="006D306E"/>
    <w:rsid w:val="006D387B"/>
    <w:rsid w:val="006D3A6D"/>
    <w:rsid w:val="006D5730"/>
    <w:rsid w:val="006D633E"/>
    <w:rsid w:val="006D6BE3"/>
    <w:rsid w:val="006D70D0"/>
    <w:rsid w:val="006D7A12"/>
    <w:rsid w:val="006E0C2C"/>
    <w:rsid w:val="006E0F73"/>
    <w:rsid w:val="006E1641"/>
    <w:rsid w:val="006E1F56"/>
    <w:rsid w:val="006E21FB"/>
    <w:rsid w:val="006E2764"/>
    <w:rsid w:val="006E298D"/>
    <w:rsid w:val="006E39ED"/>
    <w:rsid w:val="006E3F87"/>
    <w:rsid w:val="006E5328"/>
    <w:rsid w:val="006E53CB"/>
    <w:rsid w:val="006E599A"/>
    <w:rsid w:val="006E5D48"/>
    <w:rsid w:val="006E64C3"/>
    <w:rsid w:val="006E65E2"/>
    <w:rsid w:val="006E6FF6"/>
    <w:rsid w:val="006E70F8"/>
    <w:rsid w:val="006E73C4"/>
    <w:rsid w:val="006E78AB"/>
    <w:rsid w:val="006E7F3B"/>
    <w:rsid w:val="006F092E"/>
    <w:rsid w:val="006F173E"/>
    <w:rsid w:val="006F20BD"/>
    <w:rsid w:val="006F2275"/>
    <w:rsid w:val="006F2BB1"/>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07F0F"/>
    <w:rsid w:val="00710AB7"/>
    <w:rsid w:val="00711447"/>
    <w:rsid w:val="0071176A"/>
    <w:rsid w:val="00711CD7"/>
    <w:rsid w:val="007120AE"/>
    <w:rsid w:val="007120F4"/>
    <w:rsid w:val="00712B09"/>
    <w:rsid w:val="00712F2E"/>
    <w:rsid w:val="00713A42"/>
    <w:rsid w:val="00713B03"/>
    <w:rsid w:val="00713B40"/>
    <w:rsid w:val="00714068"/>
    <w:rsid w:val="00714355"/>
    <w:rsid w:val="00715F3C"/>
    <w:rsid w:val="00715F69"/>
    <w:rsid w:val="007165A0"/>
    <w:rsid w:val="0071673F"/>
    <w:rsid w:val="0071768C"/>
    <w:rsid w:val="00717A21"/>
    <w:rsid w:val="00720190"/>
    <w:rsid w:val="007209C5"/>
    <w:rsid w:val="00720B33"/>
    <w:rsid w:val="00720F61"/>
    <w:rsid w:val="00720F7F"/>
    <w:rsid w:val="00721BBA"/>
    <w:rsid w:val="00721DCD"/>
    <w:rsid w:val="00721F6F"/>
    <w:rsid w:val="00721FFE"/>
    <w:rsid w:val="007230E3"/>
    <w:rsid w:val="00723E83"/>
    <w:rsid w:val="00724112"/>
    <w:rsid w:val="00724636"/>
    <w:rsid w:val="007263B5"/>
    <w:rsid w:val="007266B2"/>
    <w:rsid w:val="00726993"/>
    <w:rsid w:val="00727328"/>
    <w:rsid w:val="00727E73"/>
    <w:rsid w:val="007313DF"/>
    <w:rsid w:val="007319D5"/>
    <w:rsid w:val="007331C7"/>
    <w:rsid w:val="00733BB9"/>
    <w:rsid w:val="00734345"/>
    <w:rsid w:val="00735465"/>
    <w:rsid w:val="00735B72"/>
    <w:rsid w:val="007362B9"/>
    <w:rsid w:val="007365DD"/>
    <w:rsid w:val="007375D7"/>
    <w:rsid w:val="00737D6B"/>
    <w:rsid w:val="00737E04"/>
    <w:rsid w:val="0074196E"/>
    <w:rsid w:val="00743550"/>
    <w:rsid w:val="0074380F"/>
    <w:rsid w:val="00743B6A"/>
    <w:rsid w:val="0074467A"/>
    <w:rsid w:val="00744952"/>
    <w:rsid w:val="00744983"/>
    <w:rsid w:val="00745426"/>
    <w:rsid w:val="00745545"/>
    <w:rsid w:val="00745F3E"/>
    <w:rsid w:val="00746FD4"/>
    <w:rsid w:val="00747830"/>
    <w:rsid w:val="00747ECF"/>
    <w:rsid w:val="007502FA"/>
    <w:rsid w:val="0075180D"/>
    <w:rsid w:val="00751CE2"/>
    <w:rsid w:val="00751D9D"/>
    <w:rsid w:val="007526B0"/>
    <w:rsid w:val="00753659"/>
    <w:rsid w:val="007547E0"/>
    <w:rsid w:val="00755C0C"/>
    <w:rsid w:val="0076004E"/>
    <w:rsid w:val="007607A4"/>
    <w:rsid w:val="007616D0"/>
    <w:rsid w:val="00762517"/>
    <w:rsid w:val="00762E12"/>
    <w:rsid w:val="007634C8"/>
    <w:rsid w:val="00763F13"/>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940"/>
    <w:rsid w:val="00785FE5"/>
    <w:rsid w:val="0078654A"/>
    <w:rsid w:val="0078668A"/>
    <w:rsid w:val="007900D0"/>
    <w:rsid w:val="0079092B"/>
    <w:rsid w:val="00790AA4"/>
    <w:rsid w:val="007919B5"/>
    <w:rsid w:val="00791A9E"/>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4FF1"/>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A25"/>
    <w:rsid w:val="007D6A07"/>
    <w:rsid w:val="007D6B49"/>
    <w:rsid w:val="007D720E"/>
    <w:rsid w:val="007D792B"/>
    <w:rsid w:val="007E04AD"/>
    <w:rsid w:val="007E0D96"/>
    <w:rsid w:val="007E0F50"/>
    <w:rsid w:val="007E199B"/>
    <w:rsid w:val="007E1BBB"/>
    <w:rsid w:val="007E1F3C"/>
    <w:rsid w:val="007E2EE1"/>
    <w:rsid w:val="007E3638"/>
    <w:rsid w:val="007E375B"/>
    <w:rsid w:val="007E378B"/>
    <w:rsid w:val="007E3F5D"/>
    <w:rsid w:val="007E78D5"/>
    <w:rsid w:val="007E7B60"/>
    <w:rsid w:val="007F087A"/>
    <w:rsid w:val="007F20F6"/>
    <w:rsid w:val="007F2639"/>
    <w:rsid w:val="007F2F89"/>
    <w:rsid w:val="007F32B1"/>
    <w:rsid w:val="007F4677"/>
    <w:rsid w:val="007F4A6D"/>
    <w:rsid w:val="007F5748"/>
    <w:rsid w:val="007F7200"/>
    <w:rsid w:val="007F7C4C"/>
    <w:rsid w:val="007F7C71"/>
    <w:rsid w:val="00800A7D"/>
    <w:rsid w:val="00800AB0"/>
    <w:rsid w:val="00800C5B"/>
    <w:rsid w:val="00801717"/>
    <w:rsid w:val="0080296D"/>
    <w:rsid w:val="008036C0"/>
    <w:rsid w:val="00803783"/>
    <w:rsid w:val="008041C0"/>
    <w:rsid w:val="00804F83"/>
    <w:rsid w:val="00805214"/>
    <w:rsid w:val="0080593B"/>
    <w:rsid w:val="008066FB"/>
    <w:rsid w:val="0081006D"/>
    <w:rsid w:val="00810476"/>
    <w:rsid w:val="00811341"/>
    <w:rsid w:val="008114B6"/>
    <w:rsid w:val="008116FD"/>
    <w:rsid w:val="0081170F"/>
    <w:rsid w:val="0081182E"/>
    <w:rsid w:val="00811971"/>
    <w:rsid w:val="00811A87"/>
    <w:rsid w:val="0081200C"/>
    <w:rsid w:val="008120CC"/>
    <w:rsid w:val="0081307E"/>
    <w:rsid w:val="008136B4"/>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37400"/>
    <w:rsid w:val="0084087A"/>
    <w:rsid w:val="008411FB"/>
    <w:rsid w:val="00841859"/>
    <w:rsid w:val="008419BD"/>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B28"/>
    <w:rsid w:val="00880D17"/>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2A1"/>
    <w:rsid w:val="00892608"/>
    <w:rsid w:val="00892FBD"/>
    <w:rsid w:val="008939D1"/>
    <w:rsid w:val="00893A53"/>
    <w:rsid w:val="00894795"/>
    <w:rsid w:val="008947BF"/>
    <w:rsid w:val="00894B9D"/>
    <w:rsid w:val="00894F32"/>
    <w:rsid w:val="0089560E"/>
    <w:rsid w:val="0089641E"/>
    <w:rsid w:val="00897825"/>
    <w:rsid w:val="00897C43"/>
    <w:rsid w:val="00897CED"/>
    <w:rsid w:val="008A09E5"/>
    <w:rsid w:val="008A0DE8"/>
    <w:rsid w:val="008A1155"/>
    <w:rsid w:val="008A14AD"/>
    <w:rsid w:val="008A1791"/>
    <w:rsid w:val="008A24B3"/>
    <w:rsid w:val="008A2E55"/>
    <w:rsid w:val="008A36E3"/>
    <w:rsid w:val="008A38AE"/>
    <w:rsid w:val="008A4AF8"/>
    <w:rsid w:val="008A5A71"/>
    <w:rsid w:val="008A5C6D"/>
    <w:rsid w:val="008A5EC4"/>
    <w:rsid w:val="008A619C"/>
    <w:rsid w:val="008A6579"/>
    <w:rsid w:val="008A66C8"/>
    <w:rsid w:val="008A7566"/>
    <w:rsid w:val="008A7654"/>
    <w:rsid w:val="008A7668"/>
    <w:rsid w:val="008B00E0"/>
    <w:rsid w:val="008B0CFB"/>
    <w:rsid w:val="008B0E8E"/>
    <w:rsid w:val="008B10C2"/>
    <w:rsid w:val="008B11F8"/>
    <w:rsid w:val="008B1ABE"/>
    <w:rsid w:val="008B2201"/>
    <w:rsid w:val="008B25D5"/>
    <w:rsid w:val="008B382E"/>
    <w:rsid w:val="008B3CE0"/>
    <w:rsid w:val="008B43DA"/>
    <w:rsid w:val="008B4878"/>
    <w:rsid w:val="008B48D4"/>
    <w:rsid w:val="008B4919"/>
    <w:rsid w:val="008B4A5D"/>
    <w:rsid w:val="008B5B2A"/>
    <w:rsid w:val="008B69F9"/>
    <w:rsid w:val="008B6F14"/>
    <w:rsid w:val="008B743C"/>
    <w:rsid w:val="008B78B1"/>
    <w:rsid w:val="008C017A"/>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0B9"/>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501B"/>
    <w:rsid w:val="00905803"/>
    <w:rsid w:val="009058E6"/>
    <w:rsid w:val="00905B47"/>
    <w:rsid w:val="00906F20"/>
    <w:rsid w:val="009078C7"/>
    <w:rsid w:val="00907ADE"/>
    <w:rsid w:val="00912803"/>
    <w:rsid w:val="0091390D"/>
    <w:rsid w:val="00915F9C"/>
    <w:rsid w:val="009161D4"/>
    <w:rsid w:val="00916583"/>
    <w:rsid w:val="009176E4"/>
    <w:rsid w:val="009200ED"/>
    <w:rsid w:val="00922DE3"/>
    <w:rsid w:val="0092317E"/>
    <w:rsid w:val="009233C5"/>
    <w:rsid w:val="0092453D"/>
    <w:rsid w:val="00924665"/>
    <w:rsid w:val="009246FF"/>
    <w:rsid w:val="009249FB"/>
    <w:rsid w:val="00924BC8"/>
    <w:rsid w:val="0092512A"/>
    <w:rsid w:val="0092584A"/>
    <w:rsid w:val="00925FC5"/>
    <w:rsid w:val="00927534"/>
    <w:rsid w:val="00927D2A"/>
    <w:rsid w:val="00930F7B"/>
    <w:rsid w:val="009323D1"/>
    <w:rsid w:val="0093290D"/>
    <w:rsid w:val="009337E2"/>
    <w:rsid w:val="00933C6C"/>
    <w:rsid w:val="00933EC9"/>
    <w:rsid w:val="0093465F"/>
    <w:rsid w:val="009348D9"/>
    <w:rsid w:val="00934A3F"/>
    <w:rsid w:val="00934E8F"/>
    <w:rsid w:val="00935BA2"/>
    <w:rsid w:val="00935CB5"/>
    <w:rsid w:val="00935F80"/>
    <w:rsid w:val="0093676E"/>
    <w:rsid w:val="0093736D"/>
    <w:rsid w:val="00940C82"/>
    <w:rsid w:val="00940EA4"/>
    <w:rsid w:val="00941C8B"/>
    <w:rsid w:val="009430FF"/>
    <w:rsid w:val="00943F8B"/>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6165"/>
    <w:rsid w:val="009564D6"/>
    <w:rsid w:val="009566BB"/>
    <w:rsid w:val="0095721F"/>
    <w:rsid w:val="00957279"/>
    <w:rsid w:val="00960073"/>
    <w:rsid w:val="00960122"/>
    <w:rsid w:val="00960590"/>
    <w:rsid w:val="00960608"/>
    <w:rsid w:val="00960618"/>
    <w:rsid w:val="00960988"/>
    <w:rsid w:val="009609FA"/>
    <w:rsid w:val="00961660"/>
    <w:rsid w:val="009629CA"/>
    <w:rsid w:val="00962E3B"/>
    <w:rsid w:val="009638CF"/>
    <w:rsid w:val="00963904"/>
    <w:rsid w:val="00963F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312B"/>
    <w:rsid w:val="00974237"/>
    <w:rsid w:val="00975BBB"/>
    <w:rsid w:val="00975F92"/>
    <w:rsid w:val="009776EE"/>
    <w:rsid w:val="009777D9"/>
    <w:rsid w:val="009811CE"/>
    <w:rsid w:val="0098188F"/>
    <w:rsid w:val="009828FE"/>
    <w:rsid w:val="00982BD6"/>
    <w:rsid w:val="009837FE"/>
    <w:rsid w:val="00985260"/>
    <w:rsid w:val="00990326"/>
    <w:rsid w:val="00990561"/>
    <w:rsid w:val="00990C15"/>
    <w:rsid w:val="009918E3"/>
    <w:rsid w:val="00991B88"/>
    <w:rsid w:val="00991D70"/>
    <w:rsid w:val="0099250C"/>
    <w:rsid w:val="00992B7B"/>
    <w:rsid w:val="00992F9B"/>
    <w:rsid w:val="009933D7"/>
    <w:rsid w:val="00994A63"/>
    <w:rsid w:val="00994B13"/>
    <w:rsid w:val="0099606D"/>
    <w:rsid w:val="0099651F"/>
    <w:rsid w:val="00997593"/>
    <w:rsid w:val="009A04CC"/>
    <w:rsid w:val="009A0747"/>
    <w:rsid w:val="009A076A"/>
    <w:rsid w:val="009A122A"/>
    <w:rsid w:val="009A1FFB"/>
    <w:rsid w:val="009A276A"/>
    <w:rsid w:val="009A2DEB"/>
    <w:rsid w:val="009A3168"/>
    <w:rsid w:val="009A3564"/>
    <w:rsid w:val="009A579D"/>
    <w:rsid w:val="009A6811"/>
    <w:rsid w:val="009A6F8D"/>
    <w:rsid w:val="009A7FEA"/>
    <w:rsid w:val="009B05F4"/>
    <w:rsid w:val="009B0981"/>
    <w:rsid w:val="009B1AF2"/>
    <w:rsid w:val="009B2AC7"/>
    <w:rsid w:val="009B2C74"/>
    <w:rsid w:val="009B46C6"/>
    <w:rsid w:val="009B4CCF"/>
    <w:rsid w:val="009B5909"/>
    <w:rsid w:val="009B5C55"/>
    <w:rsid w:val="009B6468"/>
    <w:rsid w:val="009B6770"/>
    <w:rsid w:val="009B7DB1"/>
    <w:rsid w:val="009C0D95"/>
    <w:rsid w:val="009C3156"/>
    <w:rsid w:val="009C49FE"/>
    <w:rsid w:val="009C5A15"/>
    <w:rsid w:val="009C69CD"/>
    <w:rsid w:val="009C6CCD"/>
    <w:rsid w:val="009C7E54"/>
    <w:rsid w:val="009C7EA1"/>
    <w:rsid w:val="009D02C9"/>
    <w:rsid w:val="009D0A87"/>
    <w:rsid w:val="009D2E10"/>
    <w:rsid w:val="009D4B37"/>
    <w:rsid w:val="009D4CCB"/>
    <w:rsid w:val="009D4FE9"/>
    <w:rsid w:val="009D5C6C"/>
    <w:rsid w:val="009D673E"/>
    <w:rsid w:val="009D6DFB"/>
    <w:rsid w:val="009D76C5"/>
    <w:rsid w:val="009E00D0"/>
    <w:rsid w:val="009E1405"/>
    <w:rsid w:val="009E20D0"/>
    <w:rsid w:val="009E3297"/>
    <w:rsid w:val="009E4082"/>
    <w:rsid w:val="009E42B8"/>
    <w:rsid w:val="009E444A"/>
    <w:rsid w:val="009E4CCE"/>
    <w:rsid w:val="009E509D"/>
    <w:rsid w:val="009E5EAE"/>
    <w:rsid w:val="009E631B"/>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2B8C"/>
    <w:rsid w:val="00A03A09"/>
    <w:rsid w:val="00A04AD5"/>
    <w:rsid w:val="00A04B0F"/>
    <w:rsid w:val="00A059D2"/>
    <w:rsid w:val="00A05DE9"/>
    <w:rsid w:val="00A0789F"/>
    <w:rsid w:val="00A07C3C"/>
    <w:rsid w:val="00A07CA2"/>
    <w:rsid w:val="00A10E7C"/>
    <w:rsid w:val="00A11BCD"/>
    <w:rsid w:val="00A1205C"/>
    <w:rsid w:val="00A12257"/>
    <w:rsid w:val="00A12F42"/>
    <w:rsid w:val="00A13060"/>
    <w:rsid w:val="00A144DC"/>
    <w:rsid w:val="00A15D3B"/>
    <w:rsid w:val="00A15F51"/>
    <w:rsid w:val="00A17FF8"/>
    <w:rsid w:val="00A20090"/>
    <w:rsid w:val="00A20FE4"/>
    <w:rsid w:val="00A213E5"/>
    <w:rsid w:val="00A22337"/>
    <w:rsid w:val="00A224E8"/>
    <w:rsid w:val="00A22504"/>
    <w:rsid w:val="00A22999"/>
    <w:rsid w:val="00A22BCC"/>
    <w:rsid w:val="00A24032"/>
    <w:rsid w:val="00A246B6"/>
    <w:rsid w:val="00A24DBA"/>
    <w:rsid w:val="00A264A1"/>
    <w:rsid w:val="00A26F9A"/>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209"/>
    <w:rsid w:val="00A428D5"/>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502E"/>
    <w:rsid w:val="00A663C3"/>
    <w:rsid w:val="00A679EC"/>
    <w:rsid w:val="00A67D8A"/>
    <w:rsid w:val="00A7003F"/>
    <w:rsid w:val="00A700BF"/>
    <w:rsid w:val="00A70B1D"/>
    <w:rsid w:val="00A7172B"/>
    <w:rsid w:val="00A73602"/>
    <w:rsid w:val="00A736BE"/>
    <w:rsid w:val="00A73BEC"/>
    <w:rsid w:val="00A7440F"/>
    <w:rsid w:val="00A750A9"/>
    <w:rsid w:val="00A755A8"/>
    <w:rsid w:val="00A7617F"/>
    <w:rsid w:val="00A7671C"/>
    <w:rsid w:val="00A76CCD"/>
    <w:rsid w:val="00A800B5"/>
    <w:rsid w:val="00A8177A"/>
    <w:rsid w:val="00A83013"/>
    <w:rsid w:val="00A8429B"/>
    <w:rsid w:val="00A844EA"/>
    <w:rsid w:val="00A84A3A"/>
    <w:rsid w:val="00A84B77"/>
    <w:rsid w:val="00A84BA4"/>
    <w:rsid w:val="00A8690E"/>
    <w:rsid w:val="00A87366"/>
    <w:rsid w:val="00A90543"/>
    <w:rsid w:val="00A906BA"/>
    <w:rsid w:val="00A90CD8"/>
    <w:rsid w:val="00A92201"/>
    <w:rsid w:val="00A926B7"/>
    <w:rsid w:val="00A92855"/>
    <w:rsid w:val="00A92C42"/>
    <w:rsid w:val="00A92D51"/>
    <w:rsid w:val="00A93F03"/>
    <w:rsid w:val="00A94A2A"/>
    <w:rsid w:val="00A9578E"/>
    <w:rsid w:val="00A957D6"/>
    <w:rsid w:val="00A958AA"/>
    <w:rsid w:val="00A959E2"/>
    <w:rsid w:val="00A963DA"/>
    <w:rsid w:val="00A96713"/>
    <w:rsid w:val="00A971C8"/>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5CF"/>
    <w:rsid w:val="00AE6786"/>
    <w:rsid w:val="00AE6CEB"/>
    <w:rsid w:val="00AE7026"/>
    <w:rsid w:val="00AE7564"/>
    <w:rsid w:val="00AE7D0C"/>
    <w:rsid w:val="00AF0FAF"/>
    <w:rsid w:val="00AF133A"/>
    <w:rsid w:val="00AF1A38"/>
    <w:rsid w:val="00AF28DD"/>
    <w:rsid w:val="00AF3286"/>
    <w:rsid w:val="00AF3325"/>
    <w:rsid w:val="00AF39E1"/>
    <w:rsid w:val="00AF4403"/>
    <w:rsid w:val="00AF4B41"/>
    <w:rsid w:val="00AF56D6"/>
    <w:rsid w:val="00AF631E"/>
    <w:rsid w:val="00AF64DA"/>
    <w:rsid w:val="00AF6D08"/>
    <w:rsid w:val="00B01449"/>
    <w:rsid w:val="00B016A4"/>
    <w:rsid w:val="00B019AC"/>
    <w:rsid w:val="00B0220F"/>
    <w:rsid w:val="00B02264"/>
    <w:rsid w:val="00B033E1"/>
    <w:rsid w:val="00B0341B"/>
    <w:rsid w:val="00B038C8"/>
    <w:rsid w:val="00B04D56"/>
    <w:rsid w:val="00B06825"/>
    <w:rsid w:val="00B06BAD"/>
    <w:rsid w:val="00B07856"/>
    <w:rsid w:val="00B10334"/>
    <w:rsid w:val="00B11473"/>
    <w:rsid w:val="00B11521"/>
    <w:rsid w:val="00B122C3"/>
    <w:rsid w:val="00B12BBB"/>
    <w:rsid w:val="00B13091"/>
    <w:rsid w:val="00B13A1F"/>
    <w:rsid w:val="00B14462"/>
    <w:rsid w:val="00B156C9"/>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2D23"/>
    <w:rsid w:val="00B3365C"/>
    <w:rsid w:val="00B342BD"/>
    <w:rsid w:val="00B34410"/>
    <w:rsid w:val="00B3466A"/>
    <w:rsid w:val="00B34853"/>
    <w:rsid w:val="00B3493F"/>
    <w:rsid w:val="00B3559B"/>
    <w:rsid w:val="00B35F33"/>
    <w:rsid w:val="00B3614D"/>
    <w:rsid w:val="00B36319"/>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47D1A"/>
    <w:rsid w:val="00B505FA"/>
    <w:rsid w:val="00B50BD8"/>
    <w:rsid w:val="00B50F71"/>
    <w:rsid w:val="00B51E8A"/>
    <w:rsid w:val="00B52661"/>
    <w:rsid w:val="00B54186"/>
    <w:rsid w:val="00B54416"/>
    <w:rsid w:val="00B54485"/>
    <w:rsid w:val="00B5570A"/>
    <w:rsid w:val="00B5634B"/>
    <w:rsid w:val="00B57761"/>
    <w:rsid w:val="00B612FD"/>
    <w:rsid w:val="00B62C58"/>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074"/>
    <w:rsid w:val="00B7732E"/>
    <w:rsid w:val="00B778F3"/>
    <w:rsid w:val="00B77F7E"/>
    <w:rsid w:val="00B8075E"/>
    <w:rsid w:val="00B80BB3"/>
    <w:rsid w:val="00B8134F"/>
    <w:rsid w:val="00B81580"/>
    <w:rsid w:val="00B823CA"/>
    <w:rsid w:val="00B835C7"/>
    <w:rsid w:val="00B84409"/>
    <w:rsid w:val="00B85495"/>
    <w:rsid w:val="00B85611"/>
    <w:rsid w:val="00B85726"/>
    <w:rsid w:val="00B85E21"/>
    <w:rsid w:val="00B873CD"/>
    <w:rsid w:val="00B87676"/>
    <w:rsid w:val="00B90669"/>
    <w:rsid w:val="00B90937"/>
    <w:rsid w:val="00B9124A"/>
    <w:rsid w:val="00B91B11"/>
    <w:rsid w:val="00B928C9"/>
    <w:rsid w:val="00B92B08"/>
    <w:rsid w:val="00B9324E"/>
    <w:rsid w:val="00B9431C"/>
    <w:rsid w:val="00B94C3A"/>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8C1"/>
    <w:rsid w:val="00BC5ACE"/>
    <w:rsid w:val="00BD09F5"/>
    <w:rsid w:val="00BD257C"/>
    <w:rsid w:val="00BD279D"/>
    <w:rsid w:val="00BD3926"/>
    <w:rsid w:val="00BD3FBB"/>
    <w:rsid w:val="00BD41C1"/>
    <w:rsid w:val="00BD4ADD"/>
    <w:rsid w:val="00BD5CA8"/>
    <w:rsid w:val="00BD5CE9"/>
    <w:rsid w:val="00BD695F"/>
    <w:rsid w:val="00BD6BB8"/>
    <w:rsid w:val="00BD6CF7"/>
    <w:rsid w:val="00BD71EA"/>
    <w:rsid w:val="00BD7420"/>
    <w:rsid w:val="00BD7D22"/>
    <w:rsid w:val="00BE00EC"/>
    <w:rsid w:val="00BE02BD"/>
    <w:rsid w:val="00BE031C"/>
    <w:rsid w:val="00BE0487"/>
    <w:rsid w:val="00BE0B53"/>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3228"/>
    <w:rsid w:val="00BF3400"/>
    <w:rsid w:val="00BF37C1"/>
    <w:rsid w:val="00BF395D"/>
    <w:rsid w:val="00BF4390"/>
    <w:rsid w:val="00BF4E8E"/>
    <w:rsid w:val="00BF54BE"/>
    <w:rsid w:val="00BF5659"/>
    <w:rsid w:val="00BF5843"/>
    <w:rsid w:val="00BF68BB"/>
    <w:rsid w:val="00BF6E24"/>
    <w:rsid w:val="00BF6F62"/>
    <w:rsid w:val="00BF7C9F"/>
    <w:rsid w:val="00C00273"/>
    <w:rsid w:val="00C01284"/>
    <w:rsid w:val="00C01F18"/>
    <w:rsid w:val="00C02101"/>
    <w:rsid w:val="00C0253B"/>
    <w:rsid w:val="00C02768"/>
    <w:rsid w:val="00C04100"/>
    <w:rsid w:val="00C054FF"/>
    <w:rsid w:val="00C05939"/>
    <w:rsid w:val="00C065BF"/>
    <w:rsid w:val="00C0662E"/>
    <w:rsid w:val="00C07168"/>
    <w:rsid w:val="00C0781F"/>
    <w:rsid w:val="00C07A03"/>
    <w:rsid w:val="00C10150"/>
    <w:rsid w:val="00C11614"/>
    <w:rsid w:val="00C11C3F"/>
    <w:rsid w:val="00C12E55"/>
    <w:rsid w:val="00C12FFF"/>
    <w:rsid w:val="00C13D47"/>
    <w:rsid w:val="00C147E1"/>
    <w:rsid w:val="00C16487"/>
    <w:rsid w:val="00C164A9"/>
    <w:rsid w:val="00C167A9"/>
    <w:rsid w:val="00C16C4E"/>
    <w:rsid w:val="00C1754C"/>
    <w:rsid w:val="00C175AE"/>
    <w:rsid w:val="00C17C6B"/>
    <w:rsid w:val="00C17C89"/>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0C6"/>
    <w:rsid w:val="00C301A6"/>
    <w:rsid w:val="00C3238A"/>
    <w:rsid w:val="00C34FA5"/>
    <w:rsid w:val="00C373A8"/>
    <w:rsid w:val="00C37B2E"/>
    <w:rsid w:val="00C402C4"/>
    <w:rsid w:val="00C4072E"/>
    <w:rsid w:val="00C41603"/>
    <w:rsid w:val="00C43488"/>
    <w:rsid w:val="00C4375E"/>
    <w:rsid w:val="00C44065"/>
    <w:rsid w:val="00C4612B"/>
    <w:rsid w:val="00C503BF"/>
    <w:rsid w:val="00C50450"/>
    <w:rsid w:val="00C50EB1"/>
    <w:rsid w:val="00C51210"/>
    <w:rsid w:val="00C51879"/>
    <w:rsid w:val="00C51B57"/>
    <w:rsid w:val="00C53527"/>
    <w:rsid w:val="00C54C8A"/>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4E3"/>
    <w:rsid w:val="00C72740"/>
    <w:rsid w:val="00C72F71"/>
    <w:rsid w:val="00C730B8"/>
    <w:rsid w:val="00C73C5E"/>
    <w:rsid w:val="00C749C3"/>
    <w:rsid w:val="00C74A3B"/>
    <w:rsid w:val="00C74BCC"/>
    <w:rsid w:val="00C74D28"/>
    <w:rsid w:val="00C771EE"/>
    <w:rsid w:val="00C80551"/>
    <w:rsid w:val="00C80974"/>
    <w:rsid w:val="00C81781"/>
    <w:rsid w:val="00C81E06"/>
    <w:rsid w:val="00C84330"/>
    <w:rsid w:val="00C84B53"/>
    <w:rsid w:val="00C84B7A"/>
    <w:rsid w:val="00C85734"/>
    <w:rsid w:val="00C857F8"/>
    <w:rsid w:val="00C85868"/>
    <w:rsid w:val="00C85A08"/>
    <w:rsid w:val="00C86568"/>
    <w:rsid w:val="00C87FAA"/>
    <w:rsid w:val="00C90661"/>
    <w:rsid w:val="00C90D9D"/>
    <w:rsid w:val="00C915F5"/>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5AF"/>
    <w:rsid w:val="00CB17DC"/>
    <w:rsid w:val="00CB1C5D"/>
    <w:rsid w:val="00CB35B7"/>
    <w:rsid w:val="00CB3DB1"/>
    <w:rsid w:val="00CB4DCD"/>
    <w:rsid w:val="00CB4E5A"/>
    <w:rsid w:val="00CB5FCC"/>
    <w:rsid w:val="00CB610D"/>
    <w:rsid w:val="00CB68E6"/>
    <w:rsid w:val="00CB6923"/>
    <w:rsid w:val="00CB6E42"/>
    <w:rsid w:val="00CB6E49"/>
    <w:rsid w:val="00CC0DB6"/>
    <w:rsid w:val="00CC1D95"/>
    <w:rsid w:val="00CC216E"/>
    <w:rsid w:val="00CC2280"/>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66F9"/>
    <w:rsid w:val="00CD6D10"/>
    <w:rsid w:val="00CD776E"/>
    <w:rsid w:val="00CE07A8"/>
    <w:rsid w:val="00CE0C2A"/>
    <w:rsid w:val="00CE10DF"/>
    <w:rsid w:val="00CE1A19"/>
    <w:rsid w:val="00CE1F02"/>
    <w:rsid w:val="00CE21F0"/>
    <w:rsid w:val="00CE26DD"/>
    <w:rsid w:val="00CE30BD"/>
    <w:rsid w:val="00CE5962"/>
    <w:rsid w:val="00CE6BD9"/>
    <w:rsid w:val="00CF2DC2"/>
    <w:rsid w:val="00CF35F6"/>
    <w:rsid w:val="00CF41DE"/>
    <w:rsid w:val="00CF5BC2"/>
    <w:rsid w:val="00CF7C00"/>
    <w:rsid w:val="00CF7DDB"/>
    <w:rsid w:val="00D0012B"/>
    <w:rsid w:val="00D01693"/>
    <w:rsid w:val="00D01E17"/>
    <w:rsid w:val="00D03CD5"/>
    <w:rsid w:val="00D03F9A"/>
    <w:rsid w:val="00D041BA"/>
    <w:rsid w:val="00D06BF4"/>
    <w:rsid w:val="00D07272"/>
    <w:rsid w:val="00D078D2"/>
    <w:rsid w:val="00D109A0"/>
    <w:rsid w:val="00D11675"/>
    <w:rsid w:val="00D12112"/>
    <w:rsid w:val="00D125DB"/>
    <w:rsid w:val="00D14817"/>
    <w:rsid w:val="00D14EB0"/>
    <w:rsid w:val="00D161DA"/>
    <w:rsid w:val="00D176EA"/>
    <w:rsid w:val="00D210F2"/>
    <w:rsid w:val="00D21F95"/>
    <w:rsid w:val="00D223B1"/>
    <w:rsid w:val="00D231F8"/>
    <w:rsid w:val="00D236EC"/>
    <w:rsid w:val="00D23A1B"/>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10A"/>
    <w:rsid w:val="00D36ABF"/>
    <w:rsid w:val="00D36F8F"/>
    <w:rsid w:val="00D373B4"/>
    <w:rsid w:val="00D4060A"/>
    <w:rsid w:val="00D4061E"/>
    <w:rsid w:val="00D41202"/>
    <w:rsid w:val="00D42360"/>
    <w:rsid w:val="00D426E7"/>
    <w:rsid w:val="00D42AAA"/>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C80"/>
    <w:rsid w:val="00D57D0E"/>
    <w:rsid w:val="00D57FD6"/>
    <w:rsid w:val="00D60618"/>
    <w:rsid w:val="00D60749"/>
    <w:rsid w:val="00D61C44"/>
    <w:rsid w:val="00D6245A"/>
    <w:rsid w:val="00D63AF9"/>
    <w:rsid w:val="00D63EC7"/>
    <w:rsid w:val="00D647F6"/>
    <w:rsid w:val="00D64B36"/>
    <w:rsid w:val="00D64F40"/>
    <w:rsid w:val="00D6508A"/>
    <w:rsid w:val="00D650E3"/>
    <w:rsid w:val="00D6530A"/>
    <w:rsid w:val="00D7000F"/>
    <w:rsid w:val="00D70237"/>
    <w:rsid w:val="00D70B7A"/>
    <w:rsid w:val="00D71637"/>
    <w:rsid w:val="00D716B4"/>
    <w:rsid w:val="00D71A71"/>
    <w:rsid w:val="00D71B0A"/>
    <w:rsid w:val="00D726BF"/>
    <w:rsid w:val="00D72E7E"/>
    <w:rsid w:val="00D7355A"/>
    <w:rsid w:val="00D7480E"/>
    <w:rsid w:val="00D74995"/>
    <w:rsid w:val="00D74C32"/>
    <w:rsid w:val="00D75841"/>
    <w:rsid w:val="00D76C05"/>
    <w:rsid w:val="00D772B6"/>
    <w:rsid w:val="00D77779"/>
    <w:rsid w:val="00D80251"/>
    <w:rsid w:val="00D8045C"/>
    <w:rsid w:val="00D80760"/>
    <w:rsid w:val="00D81738"/>
    <w:rsid w:val="00D85D4B"/>
    <w:rsid w:val="00D86738"/>
    <w:rsid w:val="00D86A45"/>
    <w:rsid w:val="00D87331"/>
    <w:rsid w:val="00D876EA"/>
    <w:rsid w:val="00D90155"/>
    <w:rsid w:val="00D90FB0"/>
    <w:rsid w:val="00D9144A"/>
    <w:rsid w:val="00D923F6"/>
    <w:rsid w:val="00D93CE7"/>
    <w:rsid w:val="00D93DA4"/>
    <w:rsid w:val="00D94335"/>
    <w:rsid w:val="00D94531"/>
    <w:rsid w:val="00D94B7E"/>
    <w:rsid w:val="00D965C8"/>
    <w:rsid w:val="00D9718D"/>
    <w:rsid w:val="00DA0FB8"/>
    <w:rsid w:val="00DA1A0F"/>
    <w:rsid w:val="00DA310E"/>
    <w:rsid w:val="00DA3DD1"/>
    <w:rsid w:val="00DA40B8"/>
    <w:rsid w:val="00DA466E"/>
    <w:rsid w:val="00DA4D2E"/>
    <w:rsid w:val="00DA536B"/>
    <w:rsid w:val="00DA5611"/>
    <w:rsid w:val="00DA66AD"/>
    <w:rsid w:val="00DA6AAA"/>
    <w:rsid w:val="00DA6E73"/>
    <w:rsid w:val="00DA702D"/>
    <w:rsid w:val="00DA7EC0"/>
    <w:rsid w:val="00DB1296"/>
    <w:rsid w:val="00DB21C9"/>
    <w:rsid w:val="00DB37EA"/>
    <w:rsid w:val="00DB3A4A"/>
    <w:rsid w:val="00DB4718"/>
    <w:rsid w:val="00DB4ED5"/>
    <w:rsid w:val="00DB5331"/>
    <w:rsid w:val="00DB5ACD"/>
    <w:rsid w:val="00DB5EE1"/>
    <w:rsid w:val="00DB63CF"/>
    <w:rsid w:val="00DB6F68"/>
    <w:rsid w:val="00DB7AA1"/>
    <w:rsid w:val="00DC1C73"/>
    <w:rsid w:val="00DC266E"/>
    <w:rsid w:val="00DC2F50"/>
    <w:rsid w:val="00DC352F"/>
    <w:rsid w:val="00DC353B"/>
    <w:rsid w:val="00DC3A07"/>
    <w:rsid w:val="00DC3E71"/>
    <w:rsid w:val="00DC3F22"/>
    <w:rsid w:val="00DC3F7E"/>
    <w:rsid w:val="00DC40E0"/>
    <w:rsid w:val="00DC4762"/>
    <w:rsid w:val="00DC56B4"/>
    <w:rsid w:val="00DC5B9E"/>
    <w:rsid w:val="00DC7AC4"/>
    <w:rsid w:val="00DD0EB9"/>
    <w:rsid w:val="00DD2737"/>
    <w:rsid w:val="00DD2AA9"/>
    <w:rsid w:val="00DD3603"/>
    <w:rsid w:val="00DD3A71"/>
    <w:rsid w:val="00DD54AC"/>
    <w:rsid w:val="00DD6720"/>
    <w:rsid w:val="00DD69AE"/>
    <w:rsid w:val="00DD72E4"/>
    <w:rsid w:val="00DD7C4C"/>
    <w:rsid w:val="00DD7EFF"/>
    <w:rsid w:val="00DE064F"/>
    <w:rsid w:val="00DE0A72"/>
    <w:rsid w:val="00DE0B72"/>
    <w:rsid w:val="00DE1095"/>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18F1"/>
    <w:rsid w:val="00DF24C4"/>
    <w:rsid w:val="00DF30FE"/>
    <w:rsid w:val="00DF3D62"/>
    <w:rsid w:val="00DF4091"/>
    <w:rsid w:val="00DF457E"/>
    <w:rsid w:val="00DF6272"/>
    <w:rsid w:val="00DF703B"/>
    <w:rsid w:val="00DF79DB"/>
    <w:rsid w:val="00DF7D0E"/>
    <w:rsid w:val="00E00CD9"/>
    <w:rsid w:val="00E01551"/>
    <w:rsid w:val="00E019C2"/>
    <w:rsid w:val="00E01B9A"/>
    <w:rsid w:val="00E022D3"/>
    <w:rsid w:val="00E02F75"/>
    <w:rsid w:val="00E03AF8"/>
    <w:rsid w:val="00E03E33"/>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1F76"/>
    <w:rsid w:val="00E2251B"/>
    <w:rsid w:val="00E23240"/>
    <w:rsid w:val="00E242A7"/>
    <w:rsid w:val="00E243D1"/>
    <w:rsid w:val="00E25FA4"/>
    <w:rsid w:val="00E26EA4"/>
    <w:rsid w:val="00E27D80"/>
    <w:rsid w:val="00E30B66"/>
    <w:rsid w:val="00E3124B"/>
    <w:rsid w:val="00E32EF4"/>
    <w:rsid w:val="00E330E9"/>
    <w:rsid w:val="00E334F8"/>
    <w:rsid w:val="00E33F6F"/>
    <w:rsid w:val="00E35004"/>
    <w:rsid w:val="00E356CA"/>
    <w:rsid w:val="00E35B05"/>
    <w:rsid w:val="00E35B62"/>
    <w:rsid w:val="00E35FDB"/>
    <w:rsid w:val="00E36979"/>
    <w:rsid w:val="00E40E5A"/>
    <w:rsid w:val="00E41344"/>
    <w:rsid w:val="00E42F0A"/>
    <w:rsid w:val="00E43576"/>
    <w:rsid w:val="00E43874"/>
    <w:rsid w:val="00E43C64"/>
    <w:rsid w:val="00E4435C"/>
    <w:rsid w:val="00E44E66"/>
    <w:rsid w:val="00E46117"/>
    <w:rsid w:val="00E46169"/>
    <w:rsid w:val="00E4747F"/>
    <w:rsid w:val="00E517F9"/>
    <w:rsid w:val="00E51877"/>
    <w:rsid w:val="00E51C41"/>
    <w:rsid w:val="00E51F50"/>
    <w:rsid w:val="00E52488"/>
    <w:rsid w:val="00E52B37"/>
    <w:rsid w:val="00E52C58"/>
    <w:rsid w:val="00E5382B"/>
    <w:rsid w:val="00E53AC6"/>
    <w:rsid w:val="00E54045"/>
    <w:rsid w:val="00E55966"/>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325"/>
    <w:rsid w:val="00E92652"/>
    <w:rsid w:val="00E92696"/>
    <w:rsid w:val="00E92BFC"/>
    <w:rsid w:val="00E948DA"/>
    <w:rsid w:val="00E948E6"/>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1D05"/>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A47"/>
    <w:rsid w:val="00ED0D7E"/>
    <w:rsid w:val="00ED1072"/>
    <w:rsid w:val="00ED16B3"/>
    <w:rsid w:val="00ED1B6B"/>
    <w:rsid w:val="00ED1BA3"/>
    <w:rsid w:val="00ED3833"/>
    <w:rsid w:val="00ED3B11"/>
    <w:rsid w:val="00ED52BE"/>
    <w:rsid w:val="00ED54B6"/>
    <w:rsid w:val="00ED5BA6"/>
    <w:rsid w:val="00ED5F7A"/>
    <w:rsid w:val="00ED65CD"/>
    <w:rsid w:val="00ED6BF3"/>
    <w:rsid w:val="00ED7AE1"/>
    <w:rsid w:val="00EE016C"/>
    <w:rsid w:val="00EE08B8"/>
    <w:rsid w:val="00EE13F6"/>
    <w:rsid w:val="00EE17B4"/>
    <w:rsid w:val="00EE1B8A"/>
    <w:rsid w:val="00EE23E9"/>
    <w:rsid w:val="00EE3106"/>
    <w:rsid w:val="00EE32CE"/>
    <w:rsid w:val="00EE3BD7"/>
    <w:rsid w:val="00EE3D1D"/>
    <w:rsid w:val="00EE3DDF"/>
    <w:rsid w:val="00EE48EB"/>
    <w:rsid w:val="00EE5707"/>
    <w:rsid w:val="00EE5F9D"/>
    <w:rsid w:val="00EE6163"/>
    <w:rsid w:val="00EE69E2"/>
    <w:rsid w:val="00EE6F57"/>
    <w:rsid w:val="00EE73A2"/>
    <w:rsid w:val="00EE7D7C"/>
    <w:rsid w:val="00EE7DEA"/>
    <w:rsid w:val="00EE7DF1"/>
    <w:rsid w:val="00EF04A2"/>
    <w:rsid w:val="00EF06D2"/>
    <w:rsid w:val="00EF11DD"/>
    <w:rsid w:val="00EF161C"/>
    <w:rsid w:val="00EF1639"/>
    <w:rsid w:val="00EF1EBA"/>
    <w:rsid w:val="00EF21B4"/>
    <w:rsid w:val="00EF2AD1"/>
    <w:rsid w:val="00EF3078"/>
    <w:rsid w:val="00EF3238"/>
    <w:rsid w:val="00EF3306"/>
    <w:rsid w:val="00EF3A71"/>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2DEC"/>
    <w:rsid w:val="00F134EA"/>
    <w:rsid w:val="00F136C2"/>
    <w:rsid w:val="00F14BCF"/>
    <w:rsid w:val="00F14F8E"/>
    <w:rsid w:val="00F1568B"/>
    <w:rsid w:val="00F1773B"/>
    <w:rsid w:val="00F20A6F"/>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6D02"/>
    <w:rsid w:val="00F377FF"/>
    <w:rsid w:val="00F40353"/>
    <w:rsid w:val="00F406A6"/>
    <w:rsid w:val="00F40A51"/>
    <w:rsid w:val="00F40AFC"/>
    <w:rsid w:val="00F4127C"/>
    <w:rsid w:val="00F41C2C"/>
    <w:rsid w:val="00F420EA"/>
    <w:rsid w:val="00F424FB"/>
    <w:rsid w:val="00F428CA"/>
    <w:rsid w:val="00F4399F"/>
    <w:rsid w:val="00F43D13"/>
    <w:rsid w:val="00F44BA7"/>
    <w:rsid w:val="00F44FD4"/>
    <w:rsid w:val="00F4514B"/>
    <w:rsid w:val="00F45C34"/>
    <w:rsid w:val="00F5024A"/>
    <w:rsid w:val="00F507B4"/>
    <w:rsid w:val="00F51B6B"/>
    <w:rsid w:val="00F52204"/>
    <w:rsid w:val="00F52F2D"/>
    <w:rsid w:val="00F532EC"/>
    <w:rsid w:val="00F54736"/>
    <w:rsid w:val="00F54FA1"/>
    <w:rsid w:val="00F5511D"/>
    <w:rsid w:val="00F553D9"/>
    <w:rsid w:val="00F57ABA"/>
    <w:rsid w:val="00F57F9F"/>
    <w:rsid w:val="00F601EA"/>
    <w:rsid w:val="00F60B1F"/>
    <w:rsid w:val="00F6145D"/>
    <w:rsid w:val="00F6168A"/>
    <w:rsid w:val="00F61DCA"/>
    <w:rsid w:val="00F62252"/>
    <w:rsid w:val="00F627A7"/>
    <w:rsid w:val="00F63506"/>
    <w:rsid w:val="00F63B24"/>
    <w:rsid w:val="00F64979"/>
    <w:rsid w:val="00F64CE0"/>
    <w:rsid w:val="00F65A28"/>
    <w:rsid w:val="00F66949"/>
    <w:rsid w:val="00F6723F"/>
    <w:rsid w:val="00F673A0"/>
    <w:rsid w:val="00F67DDA"/>
    <w:rsid w:val="00F71DA2"/>
    <w:rsid w:val="00F71DAD"/>
    <w:rsid w:val="00F74533"/>
    <w:rsid w:val="00F75299"/>
    <w:rsid w:val="00F7792E"/>
    <w:rsid w:val="00F80396"/>
    <w:rsid w:val="00F806BB"/>
    <w:rsid w:val="00F8204A"/>
    <w:rsid w:val="00F824CE"/>
    <w:rsid w:val="00F82513"/>
    <w:rsid w:val="00F8277F"/>
    <w:rsid w:val="00F83E73"/>
    <w:rsid w:val="00F846B3"/>
    <w:rsid w:val="00F84DC1"/>
    <w:rsid w:val="00F8543F"/>
    <w:rsid w:val="00F859A5"/>
    <w:rsid w:val="00F859D1"/>
    <w:rsid w:val="00F85F14"/>
    <w:rsid w:val="00F86839"/>
    <w:rsid w:val="00F86902"/>
    <w:rsid w:val="00F86C1F"/>
    <w:rsid w:val="00F90DA8"/>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13C5"/>
    <w:rsid w:val="00FC4248"/>
    <w:rsid w:val="00FC45B5"/>
    <w:rsid w:val="00FC52F8"/>
    <w:rsid w:val="00FC5449"/>
    <w:rsid w:val="00FC6C56"/>
    <w:rsid w:val="00FC6E7E"/>
    <w:rsid w:val="00FC70A3"/>
    <w:rsid w:val="00FD0B64"/>
    <w:rsid w:val="00FD14D7"/>
    <w:rsid w:val="00FD1D74"/>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4FA4"/>
    <w:rsid w:val="00FE5056"/>
    <w:rsid w:val="00FE5DA2"/>
    <w:rsid w:val="00FE71CE"/>
    <w:rsid w:val="00FE767D"/>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5EAE"/>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sz w:val="24"/>
      <w:szCs w:val="24"/>
      <w:lang w:val="sv-SE" w:eastAsia="sv-SE"/>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TableNormal"/>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2Char">
    <w:name w:val="Heading 2 Char"/>
    <w:basedOn w:val="DefaultParagraphFont"/>
    <w:link w:val="Heading2"/>
    <w:rsid w:val="00C730B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77027129">
      <w:bodyDiv w:val="1"/>
      <w:marLeft w:val="0"/>
      <w:marRight w:val="0"/>
      <w:marTop w:val="0"/>
      <w:marBottom w:val="0"/>
      <w:divBdr>
        <w:top w:val="none" w:sz="0" w:space="0" w:color="auto"/>
        <w:left w:val="none" w:sz="0" w:space="0" w:color="auto"/>
        <w:bottom w:val="none" w:sz="0" w:space="0" w:color="auto"/>
        <w:right w:val="none" w:sz="0" w:space="0" w:color="auto"/>
      </w:divBdr>
      <w:divsChild>
        <w:div w:id="945962516">
          <w:marLeft w:val="547"/>
          <w:marRight w:val="0"/>
          <w:marTop w:val="120"/>
          <w:marBottom w:val="0"/>
          <w:divBdr>
            <w:top w:val="none" w:sz="0" w:space="0" w:color="auto"/>
            <w:left w:val="none" w:sz="0" w:space="0" w:color="auto"/>
            <w:bottom w:val="none" w:sz="0" w:space="0" w:color="auto"/>
            <w:right w:val="none" w:sz="0" w:space="0" w:color="auto"/>
          </w:divBdr>
        </w:div>
        <w:div w:id="1439593770">
          <w:marLeft w:val="1166"/>
          <w:marRight w:val="0"/>
          <w:marTop w:val="106"/>
          <w:marBottom w:val="0"/>
          <w:divBdr>
            <w:top w:val="none" w:sz="0" w:space="0" w:color="auto"/>
            <w:left w:val="none" w:sz="0" w:space="0" w:color="auto"/>
            <w:bottom w:val="none" w:sz="0" w:space="0" w:color="auto"/>
            <w:right w:val="none" w:sz="0" w:space="0" w:color="auto"/>
          </w:divBdr>
        </w:div>
      </w:divsChild>
    </w:div>
    <w:div w:id="113867797">
      <w:bodyDiv w:val="1"/>
      <w:marLeft w:val="0"/>
      <w:marRight w:val="0"/>
      <w:marTop w:val="0"/>
      <w:marBottom w:val="0"/>
      <w:divBdr>
        <w:top w:val="none" w:sz="0" w:space="0" w:color="auto"/>
        <w:left w:val="none" w:sz="0" w:space="0" w:color="auto"/>
        <w:bottom w:val="none" w:sz="0" w:space="0" w:color="auto"/>
        <w:right w:val="none" w:sz="0" w:space="0" w:color="auto"/>
      </w:divBdr>
      <w:divsChild>
        <w:div w:id="1739400772">
          <w:marLeft w:val="547"/>
          <w:marRight w:val="0"/>
          <w:marTop w:val="130"/>
          <w:marBottom w:val="0"/>
          <w:divBdr>
            <w:top w:val="none" w:sz="0" w:space="0" w:color="auto"/>
            <w:left w:val="none" w:sz="0" w:space="0" w:color="auto"/>
            <w:bottom w:val="none" w:sz="0" w:space="0" w:color="auto"/>
            <w:right w:val="none" w:sz="0" w:space="0" w:color="auto"/>
          </w:divBdr>
        </w:div>
        <w:div w:id="1970041113">
          <w:marLeft w:val="547"/>
          <w:marRight w:val="0"/>
          <w:marTop w:val="130"/>
          <w:marBottom w:val="0"/>
          <w:divBdr>
            <w:top w:val="none" w:sz="0" w:space="0" w:color="auto"/>
            <w:left w:val="none" w:sz="0" w:space="0" w:color="auto"/>
            <w:bottom w:val="none" w:sz="0" w:space="0" w:color="auto"/>
            <w:right w:val="none" w:sz="0" w:space="0" w:color="auto"/>
          </w:divBdr>
        </w:div>
        <w:div w:id="1747071827">
          <w:marLeft w:val="547"/>
          <w:marRight w:val="0"/>
          <w:marTop w:val="130"/>
          <w:marBottom w:val="0"/>
          <w:divBdr>
            <w:top w:val="none" w:sz="0" w:space="0" w:color="auto"/>
            <w:left w:val="none" w:sz="0" w:space="0" w:color="auto"/>
            <w:bottom w:val="none" w:sz="0" w:space="0" w:color="auto"/>
            <w:right w:val="none" w:sz="0" w:space="0" w:color="auto"/>
          </w:divBdr>
        </w:div>
        <w:div w:id="1272589412">
          <w:marLeft w:val="1166"/>
          <w:marRight w:val="0"/>
          <w:marTop w:val="115"/>
          <w:marBottom w:val="0"/>
          <w:divBdr>
            <w:top w:val="none" w:sz="0" w:space="0" w:color="auto"/>
            <w:left w:val="none" w:sz="0" w:space="0" w:color="auto"/>
            <w:bottom w:val="none" w:sz="0" w:space="0" w:color="auto"/>
            <w:right w:val="none" w:sz="0" w:space="0" w:color="auto"/>
          </w:divBdr>
        </w:div>
        <w:div w:id="1878614727">
          <w:marLeft w:val="1166"/>
          <w:marRight w:val="0"/>
          <w:marTop w:val="115"/>
          <w:marBottom w:val="0"/>
          <w:divBdr>
            <w:top w:val="none" w:sz="0" w:space="0" w:color="auto"/>
            <w:left w:val="none" w:sz="0" w:space="0" w:color="auto"/>
            <w:bottom w:val="none" w:sz="0" w:space="0" w:color="auto"/>
            <w:right w:val="none" w:sz="0" w:space="0" w:color="auto"/>
          </w:divBdr>
        </w:div>
      </w:divsChild>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45071026">
      <w:bodyDiv w:val="1"/>
      <w:marLeft w:val="0"/>
      <w:marRight w:val="0"/>
      <w:marTop w:val="0"/>
      <w:marBottom w:val="0"/>
      <w:divBdr>
        <w:top w:val="none" w:sz="0" w:space="0" w:color="auto"/>
        <w:left w:val="none" w:sz="0" w:space="0" w:color="auto"/>
        <w:bottom w:val="none" w:sz="0" w:space="0" w:color="auto"/>
        <w:right w:val="none" w:sz="0" w:space="0" w:color="auto"/>
      </w:divBdr>
      <w:divsChild>
        <w:div w:id="866874699">
          <w:marLeft w:val="1800"/>
          <w:marRight w:val="0"/>
          <w:marTop w:val="72"/>
          <w:marBottom w:val="0"/>
          <w:divBdr>
            <w:top w:val="none" w:sz="0" w:space="0" w:color="auto"/>
            <w:left w:val="none" w:sz="0" w:space="0" w:color="auto"/>
            <w:bottom w:val="none" w:sz="0" w:space="0" w:color="auto"/>
            <w:right w:val="none" w:sz="0" w:space="0" w:color="auto"/>
          </w:divBdr>
        </w:div>
        <w:div w:id="1598252728">
          <w:marLeft w:val="1800"/>
          <w:marRight w:val="0"/>
          <w:marTop w:val="72"/>
          <w:marBottom w:val="0"/>
          <w:divBdr>
            <w:top w:val="none" w:sz="0" w:space="0" w:color="auto"/>
            <w:left w:val="none" w:sz="0" w:space="0" w:color="auto"/>
            <w:bottom w:val="none" w:sz="0" w:space="0" w:color="auto"/>
            <w:right w:val="none" w:sz="0" w:space="0" w:color="auto"/>
          </w:divBdr>
        </w:div>
        <w:div w:id="1148209511">
          <w:marLeft w:val="1800"/>
          <w:marRight w:val="0"/>
          <w:marTop w:val="72"/>
          <w:marBottom w:val="0"/>
          <w:divBdr>
            <w:top w:val="none" w:sz="0" w:space="0" w:color="auto"/>
            <w:left w:val="none" w:sz="0" w:space="0" w:color="auto"/>
            <w:bottom w:val="none" w:sz="0" w:space="0" w:color="auto"/>
            <w:right w:val="none" w:sz="0" w:space="0" w:color="auto"/>
          </w:divBdr>
        </w:div>
        <w:div w:id="272513669">
          <w:marLeft w:val="1800"/>
          <w:marRight w:val="0"/>
          <w:marTop w:val="72"/>
          <w:marBottom w:val="0"/>
          <w:divBdr>
            <w:top w:val="none" w:sz="0" w:space="0" w:color="auto"/>
            <w:left w:val="none" w:sz="0" w:space="0" w:color="auto"/>
            <w:bottom w:val="none" w:sz="0" w:space="0" w:color="auto"/>
            <w:right w:val="none" w:sz="0" w:space="0" w:color="auto"/>
          </w:divBdr>
        </w:div>
      </w:divsChild>
    </w:div>
    <w:div w:id="271018736">
      <w:bodyDiv w:val="1"/>
      <w:marLeft w:val="0"/>
      <w:marRight w:val="0"/>
      <w:marTop w:val="0"/>
      <w:marBottom w:val="0"/>
      <w:divBdr>
        <w:top w:val="none" w:sz="0" w:space="0" w:color="auto"/>
        <w:left w:val="none" w:sz="0" w:space="0" w:color="auto"/>
        <w:bottom w:val="none" w:sz="0" w:space="0" w:color="auto"/>
        <w:right w:val="none" w:sz="0" w:space="0" w:color="auto"/>
      </w:divBdr>
      <w:divsChild>
        <w:div w:id="1952777965">
          <w:marLeft w:val="547"/>
          <w:marRight w:val="0"/>
          <w:marTop w:val="154"/>
          <w:marBottom w:val="0"/>
          <w:divBdr>
            <w:top w:val="none" w:sz="0" w:space="0" w:color="auto"/>
            <w:left w:val="none" w:sz="0" w:space="0" w:color="auto"/>
            <w:bottom w:val="none" w:sz="0" w:space="0" w:color="auto"/>
            <w:right w:val="none" w:sz="0" w:space="0" w:color="auto"/>
          </w:divBdr>
        </w:div>
        <w:div w:id="81881672">
          <w:marLeft w:val="547"/>
          <w:marRight w:val="0"/>
          <w:marTop w:val="154"/>
          <w:marBottom w:val="0"/>
          <w:divBdr>
            <w:top w:val="none" w:sz="0" w:space="0" w:color="auto"/>
            <w:left w:val="none" w:sz="0" w:space="0" w:color="auto"/>
            <w:bottom w:val="none" w:sz="0" w:space="0" w:color="auto"/>
            <w:right w:val="none" w:sz="0" w:space="0" w:color="auto"/>
          </w:divBdr>
        </w:div>
        <w:div w:id="271674558">
          <w:marLeft w:val="1166"/>
          <w:marRight w:val="0"/>
          <w:marTop w:val="134"/>
          <w:marBottom w:val="0"/>
          <w:divBdr>
            <w:top w:val="none" w:sz="0" w:space="0" w:color="auto"/>
            <w:left w:val="none" w:sz="0" w:space="0" w:color="auto"/>
            <w:bottom w:val="none" w:sz="0" w:space="0" w:color="auto"/>
            <w:right w:val="none" w:sz="0" w:space="0" w:color="auto"/>
          </w:divBdr>
        </w:div>
        <w:div w:id="1871528071">
          <w:marLeft w:val="547"/>
          <w:marRight w:val="0"/>
          <w:marTop w:val="154"/>
          <w:marBottom w:val="0"/>
          <w:divBdr>
            <w:top w:val="none" w:sz="0" w:space="0" w:color="auto"/>
            <w:left w:val="none" w:sz="0" w:space="0" w:color="auto"/>
            <w:bottom w:val="none" w:sz="0" w:space="0" w:color="auto"/>
            <w:right w:val="none" w:sz="0" w:space="0" w:color="auto"/>
          </w:divBdr>
        </w:div>
        <w:div w:id="228467941">
          <w:marLeft w:val="1166"/>
          <w:marRight w:val="0"/>
          <w:marTop w:val="134"/>
          <w:marBottom w:val="0"/>
          <w:divBdr>
            <w:top w:val="none" w:sz="0" w:space="0" w:color="auto"/>
            <w:left w:val="none" w:sz="0" w:space="0" w:color="auto"/>
            <w:bottom w:val="none" w:sz="0" w:space="0" w:color="auto"/>
            <w:right w:val="none" w:sz="0" w:space="0" w:color="auto"/>
          </w:divBdr>
        </w:div>
        <w:div w:id="344406483">
          <w:marLeft w:val="547"/>
          <w:marRight w:val="0"/>
          <w:marTop w:val="154"/>
          <w:marBottom w:val="0"/>
          <w:divBdr>
            <w:top w:val="none" w:sz="0" w:space="0" w:color="auto"/>
            <w:left w:val="none" w:sz="0" w:space="0" w:color="auto"/>
            <w:bottom w:val="none" w:sz="0" w:space="0" w:color="auto"/>
            <w:right w:val="none" w:sz="0" w:space="0" w:color="auto"/>
          </w:divBdr>
        </w:div>
        <w:div w:id="304284857">
          <w:marLeft w:val="1166"/>
          <w:marRight w:val="0"/>
          <w:marTop w:val="134"/>
          <w:marBottom w:val="0"/>
          <w:divBdr>
            <w:top w:val="none" w:sz="0" w:space="0" w:color="auto"/>
            <w:left w:val="none" w:sz="0" w:space="0" w:color="auto"/>
            <w:bottom w:val="none" w:sz="0" w:space="0" w:color="auto"/>
            <w:right w:val="none" w:sz="0" w:space="0" w:color="auto"/>
          </w:divBdr>
        </w:div>
        <w:div w:id="1769158639">
          <w:marLeft w:val="1166"/>
          <w:marRight w:val="0"/>
          <w:marTop w:val="134"/>
          <w:marBottom w:val="0"/>
          <w:divBdr>
            <w:top w:val="none" w:sz="0" w:space="0" w:color="auto"/>
            <w:left w:val="none" w:sz="0" w:space="0" w:color="auto"/>
            <w:bottom w:val="none" w:sz="0" w:space="0" w:color="auto"/>
            <w:right w:val="none" w:sz="0" w:space="0" w:color="auto"/>
          </w:divBdr>
        </w:div>
        <w:div w:id="1444574577">
          <w:marLeft w:val="1166"/>
          <w:marRight w:val="0"/>
          <w:marTop w:val="134"/>
          <w:marBottom w:val="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469983500">
      <w:bodyDiv w:val="1"/>
      <w:marLeft w:val="0"/>
      <w:marRight w:val="0"/>
      <w:marTop w:val="0"/>
      <w:marBottom w:val="0"/>
      <w:divBdr>
        <w:top w:val="none" w:sz="0" w:space="0" w:color="auto"/>
        <w:left w:val="none" w:sz="0" w:space="0" w:color="auto"/>
        <w:bottom w:val="none" w:sz="0" w:space="0" w:color="auto"/>
        <w:right w:val="none" w:sz="0" w:space="0" w:color="auto"/>
      </w:divBdr>
      <w:divsChild>
        <w:div w:id="901864969">
          <w:marLeft w:val="547"/>
          <w:marRight w:val="0"/>
          <w:marTop w:val="106"/>
          <w:marBottom w:val="0"/>
          <w:divBdr>
            <w:top w:val="none" w:sz="0" w:space="0" w:color="auto"/>
            <w:left w:val="none" w:sz="0" w:space="0" w:color="auto"/>
            <w:bottom w:val="none" w:sz="0" w:space="0" w:color="auto"/>
            <w:right w:val="none" w:sz="0" w:space="0" w:color="auto"/>
          </w:divBdr>
        </w:div>
        <w:div w:id="1324821292">
          <w:marLeft w:val="1166"/>
          <w:marRight w:val="0"/>
          <w:marTop w:val="91"/>
          <w:marBottom w:val="0"/>
          <w:divBdr>
            <w:top w:val="none" w:sz="0" w:space="0" w:color="auto"/>
            <w:left w:val="none" w:sz="0" w:space="0" w:color="auto"/>
            <w:bottom w:val="none" w:sz="0" w:space="0" w:color="auto"/>
            <w:right w:val="none" w:sz="0" w:space="0" w:color="auto"/>
          </w:divBdr>
        </w:div>
        <w:div w:id="1519663565">
          <w:marLeft w:val="1800"/>
          <w:marRight w:val="0"/>
          <w:marTop w:val="72"/>
          <w:marBottom w:val="0"/>
          <w:divBdr>
            <w:top w:val="none" w:sz="0" w:space="0" w:color="auto"/>
            <w:left w:val="none" w:sz="0" w:space="0" w:color="auto"/>
            <w:bottom w:val="none" w:sz="0" w:space="0" w:color="auto"/>
            <w:right w:val="none" w:sz="0" w:space="0" w:color="auto"/>
          </w:divBdr>
        </w:div>
        <w:div w:id="621810326">
          <w:marLeft w:val="1800"/>
          <w:marRight w:val="0"/>
          <w:marTop w:val="72"/>
          <w:marBottom w:val="0"/>
          <w:divBdr>
            <w:top w:val="none" w:sz="0" w:space="0" w:color="auto"/>
            <w:left w:val="none" w:sz="0" w:space="0" w:color="auto"/>
            <w:bottom w:val="none" w:sz="0" w:space="0" w:color="auto"/>
            <w:right w:val="none" w:sz="0" w:space="0" w:color="auto"/>
          </w:divBdr>
        </w:div>
        <w:div w:id="667906594">
          <w:marLeft w:val="1800"/>
          <w:marRight w:val="0"/>
          <w:marTop w:val="72"/>
          <w:marBottom w:val="0"/>
          <w:divBdr>
            <w:top w:val="none" w:sz="0" w:space="0" w:color="auto"/>
            <w:left w:val="none" w:sz="0" w:space="0" w:color="auto"/>
            <w:bottom w:val="none" w:sz="0" w:space="0" w:color="auto"/>
            <w:right w:val="none" w:sz="0" w:space="0" w:color="auto"/>
          </w:divBdr>
        </w:div>
        <w:div w:id="1524661410">
          <w:marLeft w:val="1800"/>
          <w:marRight w:val="0"/>
          <w:marTop w:val="72"/>
          <w:marBottom w:val="0"/>
          <w:divBdr>
            <w:top w:val="none" w:sz="0" w:space="0" w:color="auto"/>
            <w:left w:val="none" w:sz="0" w:space="0" w:color="auto"/>
            <w:bottom w:val="none" w:sz="0" w:space="0" w:color="auto"/>
            <w:right w:val="none" w:sz="0" w:space="0" w:color="auto"/>
          </w:divBdr>
        </w:div>
        <w:div w:id="353726597">
          <w:marLeft w:val="1800"/>
          <w:marRight w:val="0"/>
          <w:marTop w:val="72"/>
          <w:marBottom w:val="0"/>
          <w:divBdr>
            <w:top w:val="none" w:sz="0" w:space="0" w:color="auto"/>
            <w:left w:val="none" w:sz="0" w:space="0" w:color="auto"/>
            <w:bottom w:val="none" w:sz="0" w:space="0" w:color="auto"/>
            <w:right w:val="none" w:sz="0" w:space="0" w:color="auto"/>
          </w:divBdr>
        </w:div>
        <w:div w:id="817693719">
          <w:marLeft w:val="1800"/>
          <w:marRight w:val="0"/>
          <w:marTop w:val="72"/>
          <w:marBottom w:val="0"/>
          <w:divBdr>
            <w:top w:val="none" w:sz="0" w:space="0" w:color="auto"/>
            <w:left w:val="none" w:sz="0" w:space="0" w:color="auto"/>
            <w:bottom w:val="none" w:sz="0" w:space="0" w:color="auto"/>
            <w:right w:val="none" w:sz="0" w:space="0" w:color="auto"/>
          </w:divBdr>
        </w:div>
        <w:div w:id="637272261">
          <w:marLeft w:val="1166"/>
          <w:marRight w:val="0"/>
          <w:marTop w:val="91"/>
          <w:marBottom w:val="0"/>
          <w:divBdr>
            <w:top w:val="none" w:sz="0" w:space="0" w:color="auto"/>
            <w:left w:val="none" w:sz="0" w:space="0" w:color="auto"/>
            <w:bottom w:val="none" w:sz="0" w:space="0" w:color="auto"/>
            <w:right w:val="none" w:sz="0" w:space="0" w:color="auto"/>
          </w:divBdr>
        </w:div>
        <w:div w:id="2093772858">
          <w:marLeft w:val="1800"/>
          <w:marRight w:val="0"/>
          <w:marTop w:val="72"/>
          <w:marBottom w:val="0"/>
          <w:divBdr>
            <w:top w:val="none" w:sz="0" w:space="0" w:color="auto"/>
            <w:left w:val="none" w:sz="0" w:space="0" w:color="auto"/>
            <w:bottom w:val="none" w:sz="0" w:space="0" w:color="auto"/>
            <w:right w:val="none" w:sz="0" w:space="0" w:color="auto"/>
          </w:divBdr>
        </w:div>
        <w:div w:id="2133665327">
          <w:marLeft w:val="1800"/>
          <w:marRight w:val="0"/>
          <w:marTop w:val="72"/>
          <w:marBottom w:val="0"/>
          <w:divBdr>
            <w:top w:val="none" w:sz="0" w:space="0" w:color="auto"/>
            <w:left w:val="none" w:sz="0" w:space="0" w:color="auto"/>
            <w:bottom w:val="none" w:sz="0" w:space="0" w:color="auto"/>
            <w:right w:val="none" w:sz="0" w:space="0" w:color="auto"/>
          </w:divBdr>
        </w:div>
        <w:div w:id="976764295">
          <w:marLeft w:val="1800"/>
          <w:marRight w:val="0"/>
          <w:marTop w:val="72"/>
          <w:marBottom w:val="0"/>
          <w:divBdr>
            <w:top w:val="none" w:sz="0" w:space="0" w:color="auto"/>
            <w:left w:val="none" w:sz="0" w:space="0" w:color="auto"/>
            <w:bottom w:val="none" w:sz="0" w:space="0" w:color="auto"/>
            <w:right w:val="none" w:sz="0" w:space="0" w:color="auto"/>
          </w:divBdr>
        </w:div>
        <w:div w:id="756099339">
          <w:marLeft w:val="1800"/>
          <w:marRight w:val="0"/>
          <w:marTop w:val="72"/>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706221938">
      <w:bodyDiv w:val="1"/>
      <w:marLeft w:val="0"/>
      <w:marRight w:val="0"/>
      <w:marTop w:val="0"/>
      <w:marBottom w:val="0"/>
      <w:divBdr>
        <w:top w:val="none" w:sz="0" w:space="0" w:color="auto"/>
        <w:left w:val="none" w:sz="0" w:space="0" w:color="auto"/>
        <w:bottom w:val="none" w:sz="0" w:space="0" w:color="auto"/>
        <w:right w:val="none" w:sz="0" w:space="0" w:color="auto"/>
      </w:divBdr>
      <w:divsChild>
        <w:div w:id="863060912">
          <w:marLeft w:val="547"/>
          <w:marRight w:val="0"/>
          <w:marTop w:val="120"/>
          <w:marBottom w:val="0"/>
          <w:divBdr>
            <w:top w:val="none" w:sz="0" w:space="0" w:color="auto"/>
            <w:left w:val="none" w:sz="0" w:space="0" w:color="auto"/>
            <w:bottom w:val="none" w:sz="0" w:space="0" w:color="auto"/>
            <w:right w:val="none" w:sz="0" w:space="0" w:color="auto"/>
          </w:divBdr>
        </w:div>
        <w:div w:id="1731880888">
          <w:marLeft w:val="1166"/>
          <w:marRight w:val="0"/>
          <w:marTop w:val="106"/>
          <w:marBottom w:val="0"/>
          <w:divBdr>
            <w:top w:val="none" w:sz="0" w:space="0" w:color="auto"/>
            <w:left w:val="none" w:sz="0" w:space="0" w:color="auto"/>
            <w:bottom w:val="none" w:sz="0" w:space="0" w:color="auto"/>
            <w:right w:val="none" w:sz="0" w:space="0" w:color="auto"/>
          </w:divBdr>
        </w:div>
        <w:div w:id="1293514036">
          <w:marLeft w:val="1166"/>
          <w:marRight w:val="0"/>
          <w:marTop w:val="106"/>
          <w:marBottom w:val="0"/>
          <w:divBdr>
            <w:top w:val="none" w:sz="0" w:space="0" w:color="auto"/>
            <w:left w:val="none" w:sz="0" w:space="0" w:color="auto"/>
            <w:bottom w:val="none" w:sz="0" w:space="0" w:color="auto"/>
            <w:right w:val="none" w:sz="0" w:space="0" w:color="auto"/>
          </w:divBdr>
        </w:div>
        <w:div w:id="468207782">
          <w:marLeft w:val="547"/>
          <w:marRight w:val="0"/>
          <w:marTop w:val="120"/>
          <w:marBottom w:val="0"/>
          <w:divBdr>
            <w:top w:val="none" w:sz="0" w:space="0" w:color="auto"/>
            <w:left w:val="none" w:sz="0" w:space="0" w:color="auto"/>
            <w:bottom w:val="none" w:sz="0" w:space="0" w:color="auto"/>
            <w:right w:val="none" w:sz="0" w:space="0" w:color="auto"/>
          </w:divBdr>
        </w:div>
        <w:div w:id="1582566334">
          <w:marLeft w:val="1166"/>
          <w:marRight w:val="0"/>
          <w:marTop w:val="106"/>
          <w:marBottom w:val="0"/>
          <w:divBdr>
            <w:top w:val="none" w:sz="0" w:space="0" w:color="auto"/>
            <w:left w:val="none" w:sz="0" w:space="0" w:color="auto"/>
            <w:bottom w:val="none" w:sz="0" w:space="0" w:color="auto"/>
            <w:right w:val="none" w:sz="0" w:space="0" w:color="auto"/>
          </w:divBdr>
        </w:div>
        <w:div w:id="1839231330">
          <w:marLeft w:val="1166"/>
          <w:marRight w:val="0"/>
          <w:marTop w:val="106"/>
          <w:marBottom w:val="0"/>
          <w:divBdr>
            <w:top w:val="none" w:sz="0" w:space="0" w:color="auto"/>
            <w:left w:val="none" w:sz="0" w:space="0" w:color="auto"/>
            <w:bottom w:val="none" w:sz="0" w:space="0" w:color="auto"/>
            <w:right w:val="none" w:sz="0" w:space="0" w:color="auto"/>
          </w:divBdr>
        </w:div>
        <w:div w:id="600995284">
          <w:marLeft w:val="1800"/>
          <w:marRight w:val="0"/>
          <w:marTop w:val="91"/>
          <w:marBottom w:val="0"/>
          <w:divBdr>
            <w:top w:val="none" w:sz="0" w:space="0" w:color="auto"/>
            <w:left w:val="none" w:sz="0" w:space="0" w:color="auto"/>
            <w:bottom w:val="none" w:sz="0" w:space="0" w:color="auto"/>
            <w:right w:val="none" w:sz="0" w:space="0" w:color="auto"/>
          </w:divBdr>
        </w:div>
        <w:div w:id="2062241763">
          <w:marLeft w:val="1800"/>
          <w:marRight w:val="0"/>
          <w:marTop w:val="91"/>
          <w:marBottom w:val="0"/>
          <w:divBdr>
            <w:top w:val="none" w:sz="0" w:space="0" w:color="auto"/>
            <w:left w:val="none" w:sz="0" w:space="0" w:color="auto"/>
            <w:bottom w:val="none" w:sz="0" w:space="0" w:color="auto"/>
            <w:right w:val="none" w:sz="0" w:space="0" w:color="auto"/>
          </w:divBdr>
        </w:div>
        <w:div w:id="323171596">
          <w:marLeft w:val="1166"/>
          <w:marRight w:val="0"/>
          <w:marTop w:val="106"/>
          <w:marBottom w:val="0"/>
          <w:divBdr>
            <w:top w:val="none" w:sz="0" w:space="0" w:color="auto"/>
            <w:left w:val="none" w:sz="0" w:space="0" w:color="auto"/>
            <w:bottom w:val="none" w:sz="0" w:space="0" w:color="auto"/>
            <w:right w:val="none" w:sz="0" w:space="0" w:color="auto"/>
          </w:divBdr>
        </w:div>
      </w:divsChild>
    </w:div>
    <w:div w:id="792944013">
      <w:bodyDiv w:val="1"/>
      <w:marLeft w:val="0"/>
      <w:marRight w:val="0"/>
      <w:marTop w:val="0"/>
      <w:marBottom w:val="0"/>
      <w:divBdr>
        <w:top w:val="none" w:sz="0" w:space="0" w:color="auto"/>
        <w:left w:val="none" w:sz="0" w:space="0" w:color="auto"/>
        <w:bottom w:val="none" w:sz="0" w:space="0" w:color="auto"/>
        <w:right w:val="none" w:sz="0" w:space="0" w:color="auto"/>
      </w:divBdr>
      <w:divsChild>
        <w:div w:id="1774013592">
          <w:marLeft w:val="547"/>
          <w:marRight w:val="0"/>
          <w:marTop w:val="120"/>
          <w:marBottom w:val="0"/>
          <w:divBdr>
            <w:top w:val="none" w:sz="0" w:space="0" w:color="auto"/>
            <w:left w:val="none" w:sz="0" w:space="0" w:color="auto"/>
            <w:bottom w:val="none" w:sz="0" w:space="0" w:color="auto"/>
            <w:right w:val="none" w:sz="0" w:space="0" w:color="auto"/>
          </w:divBdr>
        </w:div>
        <w:div w:id="1994405138">
          <w:marLeft w:val="547"/>
          <w:marRight w:val="0"/>
          <w:marTop w:val="120"/>
          <w:marBottom w:val="0"/>
          <w:divBdr>
            <w:top w:val="none" w:sz="0" w:space="0" w:color="auto"/>
            <w:left w:val="none" w:sz="0" w:space="0" w:color="auto"/>
            <w:bottom w:val="none" w:sz="0" w:space="0" w:color="auto"/>
            <w:right w:val="none" w:sz="0" w:space="0" w:color="auto"/>
          </w:divBdr>
        </w:div>
        <w:div w:id="1272933407">
          <w:marLeft w:val="1166"/>
          <w:marRight w:val="0"/>
          <w:marTop w:val="106"/>
          <w:marBottom w:val="0"/>
          <w:divBdr>
            <w:top w:val="none" w:sz="0" w:space="0" w:color="auto"/>
            <w:left w:val="none" w:sz="0" w:space="0" w:color="auto"/>
            <w:bottom w:val="none" w:sz="0" w:space="0" w:color="auto"/>
            <w:right w:val="none" w:sz="0" w:space="0" w:color="auto"/>
          </w:divBdr>
        </w:div>
        <w:div w:id="1762295278">
          <w:marLeft w:val="1166"/>
          <w:marRight w:val="0"/>
          <w:marTop w:val="106"/>
          <w:marBottom w:val="0"/>
          <w:divBdr>
            <w:top w:val="none" w:sz="0" w:space="0" w:color="auto"/>
            <w:left w:val="none" w:sz="0" w:space="0" w:color="auto"/>
            <w:bottom w:val="none" w:sz="0" w:space="0" w:color="auto"/>
            <w:right w:val="none" w:sz="0" w:space="0" w:color="auto"/>
          </w:divBdr>
        </w:div>
      </w:divsChild>
    </w:div>
    <w:div w:id="820121927">
      <w:bodyDiv w:val="1"/>
      <w:marLeft w:val="0"/>
      <w:marRight w:val="0"/>
      <w:marTop w:val="0"/>
      <w:marBottom w:val="0"/>
      <w:divBdr>
        <w:top w:val="none" w:sz="0" w:space="0" w:color="auto"/>
        <w:left w:val="none" w:sz="0" w:space="0" w:color="auto"/>
        <w:bottom w:val="none" w:sz="0" w:space="0" w:color="auto"/>
        <w:right w:val="none" w:sz="0" w:space="0" w:color="auto"/>
      </w:divBdr>
      <w:divsChild>
        <w:div w:id="1842967248">
          <w:marLeft w:val="547"/>
          <w:marRight w:val="0"/>
          <w:marTop w:val="120"/>
          <w:marBottom w:val="0"/>
          <w:divBdr>
            <w:top w:val="none" w:sz="0" w:space="0" w:color="auto"/>
            <w:left w:val="none" w:sz="0" w:space="0" w:color="auto"/>
            <w:bottom w:val="none" w:sz="0" w:space="0" w:color="auto"/>
            <w:right w:val="none" w:sz="0" w:space="0" w:color="auto"/>
          </w:divBdr>
        </w:div>
        <w:div w:id="757679919">
          <w:marLeft w:val="547"/>
          <w:marRight w:val="0"/>
          <w:marTop w:val="120"/>
          <w:marBottom w:val="0"/>
          <w:divBdr>
            <w:top w:val="none" w:sz="0" w:space="0" w:color="auto"/>
            <w:left w:val="none" w:sz="0" w:space="0" w:color="auto"/>
            <w:bottom w:val="none" w:sz="0" w:space="0" w:color="auto"/>
            <w:right w:val="none" w:sz="0" w:space="0" w:color="auto"/>
          </w:divBdr>
        </w:div>
        <w:div w:id="599869902">
          <w:marLeft w:val="1166"/>
          <w:marRight w:val="0"/>
          <w:marTop w:val="106"/>
          <w:marBottom w:val="0"/>
          <w:divBdr>
            <w:top w:val="none" w:sz="0" w:space="0" w:color="auto"/>
            <w:left w:val="none" w:sz="0" w:space="0" w:color="auto"/>
            <w:bottom w:val="none" w:sz="0" w:space="0" w:color="auto"/>
            <w:right w:val="none" w:sz="0" w:space="0" w:color="auto"/>
          </w:divBdr>
        </w:div>
        <w:div w:id="2054691756">
          <w:marLeft w:val="1166"/>
          <w:marRight w:val="0"/>
          <w:marTop w:val="106"/>
          <w:marBottom w:val="0"/>
          <w:divBdr>
            <w:top w:val="none" w:sz="0" w:space="0" w:color="auto"/>
            <w:left w:val="none" w:sz="0" w:space="0" w:color="auto"/>
            <w:bottom w:val="none" w:sz="0" w:space="0" w:color="auto"/>
            <w:right w:val="none" w:sz="0" w:space="0" w:color="auto"/>
          </w:divBdr>
        </w:div>
      </w:divsChild>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882254549">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84978533">
      <w:bodyDiv w:val="1"/>
      <w:marLeft w:val="0"/>
      <w:marRight w:val="0"/>
      <w:marTop w:val="0"/>
      <w:marBottom w:val="0"/>
      <w:divBdr>
        <w:top w:val="none" w:sz="0" w:space="0" w:color="auto"/>
        <w:left w:val="none" w:sz="0" w:space="0" w:color="auto"/>
        <w:bottom w:val="none" w:sz="0" w:space="0" w:color="auto"/>
        <w:right w:val="none" w:sz="0" w:space="0" w:color="auto"/>
      </w:divBdr>
      <w:divsChild>
        <w:div w:id="567884279">
          <w:marLeft w:val="360"/>
          <w:marRight w:val="0"/>
          <w:marTop w:val="200"/>
          <w:marBottom w:val="0"/>
          <w:divBdr>
            <w:top w:val="none" w:sz="0" w:space="0" w:color="auto"/>
            <w:left w:val="none" w:sz="0" w:space="0" w:color="auto"/>
            <w:bottom w:val="none" w:sz="0" w:space="0" w:color="auto"/>
            <w:right w:val="none" w:sz="0" w:space="0" w:color="auto"/>
          </w:divBdr>
        </w:div>
      </w:divsChild>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49287481">
      <w:bodyDiv w:val="1"/>
      <w:marLeft w:val="0"/>
      <w:marRight w:val="0"/>
      <w:marTop w:val="0"/>
      <w:marBottom w:val="0"/>
      <w:divBdr>
        <w:top w:val="none" w:sz="0" w:space="0" w:color="auto"/>
        <w:left w:val="none" w:sz="0" w:space="0" w:color="auto"/>
        <w:bottom w:val="none" w:sz="0" w:space="0" w:color="auto"/>
        <w:right w:val="none" w:sz="0" w:space="0" w:color="auto"/>
      </w:divBdr>
      <w:divsChild>
        <w:div w:id="1196501468">
          <w:marLeft w:val="547"/>
          <w:marRight w:val="0"/>
          <w:marTop w:val="130"/>
          <w:marBottom w:val="0"/>
          <w:divBdr>
            <w:top w:val="none" w:sz="0" w:space="0" w:color="auto"/>
            <w:left w:val="none" w:sz="0" w:space="0" w:color="auto"/>
            <w:bottom w:val="none" w:sz="0" w:space="0" w:color="auto"/>
            <w:right w:val="none" w:sz="0" w:space="0" w:color="auto"/>
          </w:divBdr>
        </w:div>
        <w:div w:id="36586809">
          <w:marLeft w:val="1166"/>
          <w:marRight w:val="0"/>
          <w:marTop w:val="115"/>
          <w:marBottom w:val="0"/>
          <w:divBdr>
            <w:top w:val="none" w:sz="0" w:space="0" w:color="auto"/>
            <w:left w:val="none" w:sz="0" w:space="0" w:color="auto"/>
            <w:bottom w:val="none" w:sz="0" w:space="0" w:color="auto"/>
            <w:right w:val="none" w:sz="0" w:space="0" w:color="auto"/>
          </w:divBdr>
        </w:div>
        <w:div w:id="1592740772">
          <w:marLeft w:val="1800"/>
          <w:marRight w:val="0"/>
          <w:marTop w:val="96"/>
          <w:marBottom w:val="0"/>
          <w:divBdr>
            <w:top w:val="none" w:sz="0" w:space="0" w:color="auto"/>
            <w:left w:val="none" w:sz="0" w:space="0" w:color="auto"/>
            <w:bottom w:val="none" w:sz="0" w:space="0" w:color="auto"/>
            <w:right w:val="none" w:sz="0" w:space="0" w:color="auto"/>
          </w:divBdr>
        </w:div>
        <w:div w:id="1904483008">
          <w:marLeft w:val="1800"/>
          <w:marRight w:val="0"/>
          <w:marTop w:val="96"/>
          <w:marBottom w:val="0"/>
          <w:divBdr>
            <w:top w:val="none" w:sz="0" w:space="0" w:color="auto"/>
            <w:left w:val="none" w:sz="0" w:space="0" w:color="auto"/>
            <w:bottom w:val="none" w:sz="0" w:space="0" w:color="auto"/>
            <w:right w:val="none" w:sz="0" w:space="0" w:color="auto"/>
          </w:divBdr>
        </w:div>
        <w:div w:id="1234512884">
          <w:marLeft w:val="1800"/>
          <w:marRight w:val="0"/>
          <w:marTop w:val="96"/>
          <w:marBottom w:val="0"/>
          <w:divBdr>
            <w:top w:val="none" w:sz="0" w:space="0" w:color="auto"/>
            <w:left w:val="none" w:sz="0" w:space="0" w:color="auto"/>
            <w:bottom w:val="none" w:sz="0" w:space="0" w:color="auto"/>
            <w:right w:val="none" w:sz="0" w:space="0" w:color="auto"/>
          </w:divBdr>
        </w:div>
        <w:div w:id="1113554101">
          <w:marLeft w:val="1800"/>
          <w:marRight w:val="0"/>
          <w:marTop w:val="9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385331885">
      <w:bodyDiv w:val="1"/>
      <w:marLeft w:val="0"/>
      <w:marRight w:val="0"/>
      <w:marTop w:val="0"/>
      <w:marBottom w:val="0"/>
      <w:divBdr>
        <w:top w:val="none" w:sz="0" w:space="0" w:color="auto"/>
        <w:left w:val="none" w:sz="0" w:space="0" w:color="auto"/>
        <w:bottom w:val="none" w:sz="0" w:space="0" w:color="auto"/>
        <w:right w:val="none" w:sz="0" w:space="0" w:color="auto"/>
      </w:divBdr>
      <w:divsChild>
        <w:div w:id="1790470294">
          <w:marLeft w:val="1166"/>
          <w:marRight w:val="0"/>
          <w:marTop w:val="96"/>
          <w:marBottom w:val="0"/>
          <w:divBdr>
            <w:top w:val="none" w:sz="0" w:space="0" w:color="auto"/>
            <w:left w:val="none" w:sz="0" w:space="0" w:color="auto"/>
            <w:bottom w:val="none" w:sz="0" w:space="0" w:color="auto"/>
            <w:right w:val="none" w:sz="0" w:space="0" w:color="auto"/>
          </w:divBdr>
        </w:div>
        <w:div w:id="1270510765">
          <w:marLeft w:val="1800"/>
          <w:marRight w:val="0"/>
          <w:marTop w:val="77"/>
          <w:marBottom w:val="0"/>
          <w:divBdr>
            <w:top w:val="none" w:sz="0" w:space="0" w:color="auto"/>
            <w:left w:val="none" w:sz="0" w:space="0" w:color="auto"/>
            <w:bottom w:val="none" w:sz="0" w:space="0" w:color="auto"/>
            <w:right w:val="none" w:sz="0" w:space="0" w:color="auto"/>
          </w:divBdr>
        </w:div>
        <w:div w:id="1739984420">
          <w:marLeft w:val="1800"/>
          <w:marRight w:val="0"/>
          <w:marTop w:val="77"/>
          <w:marBottom w:val="0"/>
          <w:divBdr>
            <w:top w:val="none" w:sz="0" w:space="0" w:color="auto"/>
            <w:left w:val="none" w:sz="0" w:space="0" w:color="auto"/>
            <w:bottom w:val="none" w:sz="0" w:space="0" w:color="auto"/>
            <w:right w:val="none" w:sz="0" w:space="0" w:color="auto"/>
          </w:divBdr>
        </w:div>
        <w:div w:id="1420717970">
          <w:marLeft w:val="1800"/>
          <w:marRight w:val="0"/>
          <w:marTop w:val="77"/>
          <w:marBottom w:val="0"/>
          <w:divBdr>
            <w:top w:val="none" w:sz="0" w:space="0" w:color="auto"/>
            <w:left w:val="none" w:sz="0" w:space="0" w:color="auto"/>
            <w:bottom w:val="none" w:sz="0" w:space="0" w:color="auto"/>
            <w:right w:val="none" w:sz="0" w:space="0" w:color="auto"/>
          </w:divBdr>
        </w:div>
        <w:div w:id="1005328845">
          <w:marLeft w:val="1800"/>
          <w:marRight w:val="0"/>
          <w:marTop w:val="77"/>
          <w:marBottom w:val="0"/>
          <w:divBdr>
            <w:top w:val="none" w:sz="0" w:space="0" w:color="auto"/>
            <w:left w:val="none" w:sz="0" w:space="0" w:color="auto"/>
            <w:bottom w:val="none" w:sz="0" w:space="0" w:color="auto"/>
            <w:right w:val="none" w:sz="0" w:space="0" w:color="auto"/>
          </w:divBdr>
        </w:div>
        <w:div w:id="279533048">
          <w:marLeft w:val="2520"/>
          <w:marRight w:val="0"/>
          <w:marTop w:val="58"/>
          <w:marBottom w:val="0"/>
          <w:divBdr>
            <w:top w:val="none" w:sz="0" w:space="0" w:color="auto"/>
            <w:left w:val="none" w:sz="0" w:space="0" w:color="auto"/>
            <w:bottom w:val="none" w:sz="0" w:space="0" w:color="auto"/>
            <w:right w:val="none" w:sz="0" w:space="0" w:color="auto"/>
          </w:divBdr>
        </w:div>
        <w:div w:id="1077551782">
          <w:marLeft w:val="2520"/>
          <w:marRight w:val="0"/>
          <w:marTop w:val="58"/>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91943916">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6968043">
      <w:bodyDiv w:val="1"/>
      <w:marLeft w:val="0"/>
      <w:marRight w:val="0"/>
      <w:marTop w:val="0"/>
      <w:marBottom w:val="0"/>
      <w:divBdr>
        <w:top w:val="none" w:sz="0" w:space="0" w:color="auto"/>
        <w:left w:val="none" w:sz="0" w:space="0" w:color="auto"/>
        <w:bottom w:val="none" w:sz="0" w:space="0" w:color="auto"/>
        <w:right w:val="none" w:sz="0" w:space="0" w:color="auto"/>
      </w:divBdr>
      <w:divsChild>
        <w:div w:id="588277680">
          <w:marLeft w:val="1166"/>
          <w:marRight w:val="0"/>
          <w:marTop w:val="96"/>
          <w:marBottom w:val="0"/>
          <w:divBdr>
            <w:top w:val="none" w:sz="0" w:space="0" w:color="auto"/>
            <w:left w:val="none" w:sz="0" w:space="0" w:color="auto"/>
            <w:bottom w:val="none" w:sz="0" w:space="0" w:color="auto"/>
            <w:right w:val="none" w:sz="0" w:space="0" w:color="auto"/>
          </w:divBdr>
        </w:div>
        <w:div w:id="1968119756">
          <w:marLeft w:val="1166"/>
          <w:marRight w:val="0"/>
          <w:marTop w:val="96"/>
          <w:marBottom w:val="0"/>
          <w:divBdr>
            <w:top w:val="none" w:sz="0" w:space="0" w:color="auto"/>
            <w:left w:val="none" w:sz="0" w:space="0" w:color="auto"/>
            <w:bottom w:val="none" w:sz="0" w:space="0" w:color="auto"/>
            <w:right w:val="none" w:sz="0" w:space="0" w:color="auto"/>
          </w:divBdr>
        </w:div>
        <w:div w:id="1296595965">
          <w:marLeft w:val="1800"/>
          <w:marRight w:val="0"/>
          <w:marTop w:val="77"/>
          <w:marBottom w:val="0"/>
          <w:divBdr>
            <w:top w:val="none" w:sz="0" w:space="0" w:color="auto"/>
            <w:left w:val="none" w:sz="0" w:space="0" w:color="auto"/>
            <w:bottom w:val="none" w:sz="0" w:space="0" w:color="auto"/>
            <w:right w:val="none" w:sz="0" w:space="0" w:color="auto"/>
          </w:divBdr>
        </w:div>
        <w:div w:id="943152152">
          <w:marLeft w:val="1800"/>
          <w:marRight w:val="0"/>
          <w:marTop w:val="77"/>
          <w:marBottom w:val="0"/>
          <w:divBdr>
            <w:top w:val="none" w:sz="0" w:space="0" w:color="auto"/>
            <w:left w:val="none" w:sz="0" w:space="0" w:color="auto"/>
            <w:bottom w:val="none" w:sz="0" w:space="0" w:color="auto"/>
            <w:right w:val="none" w:sz="0" w:space="0" w:color="auto"/>
          </w:divBdr>
        </w:div>
        <w:div w:id="1526938808">
          <w:marLeft w:val="1166"/>
          <w:marRight w:val="0"/>
          <w:marTop w:val="96"/>
          <w:marBottom w:val="0"/>
          <w:divBdr>
            <w:top w:val="none" w:sz="0" w:space="0" w:color="auto"/>
            <w:left w:val="none" w:sz="0" w:space="0" w:color="auto"/>
            <w:bottom w:val="none" w:sz="0" w:space="0" w:color="auto"/>
            <w:right w:val="none" w:sz="0" w:space="0" w:color="auto"/>
          </w:divBdr>
        </w:div>
        <w:div w:id="459226591">
          <w:marLeft w:val="1800"/>
          <w:marRight w:val="0"/>
          <w:marTop w:val="77"/>
          <w:marBottom w:val="0"/>
          <w:divBdr>
            <w:top w:val="none" w:sz="0" w:space="0" w:color="auto"/>
            <w:left w:val="none" w:sz="0" w:space="0" w:color="auto"/>
            <w:bottom w:val="none" w:sz="0" w:space="0" w:color="auto"/>
            <w:right w:val="none" w:sz="0" w:space="0" w:color="auto"/>
          </w:divBdr>
        </w:div>
        <w:div w:id="893858382">
          <w:marLeft w:val="1800"/>
          <w:marRight w:val="0"/>
          <w:marTop w:val="77"/>
          <w:marBottom w:val="0"/>
          <w:divBdr>
            <w:top w:val="none" w:sz="0" w:space="0" w:color="auto"/>
            <w:left w:val="none" w:sz="0" w:space="0" w:color="auto"/>
            <w:bottom w:val="none" w:sz="0" w:space="0" w:color="auto"/>
            <w:right w:val="none" w:sz="0" w:space="0" w:color="auto"/>
          </w:divBdr>
        </w:div>
        <w:div w:id="2054841039">
          <w:marLeft w:val="1800"/>
          <w:marRight w:val="0"/>
          <w:marTop w:val="77"/>
          <w:marBottom w:val="0"/>
          <w:divBdr>
            <w:top w:val="none" w:sz="0" w:space="0" w:color="auto"/>
            <w:left w:val="none" w:sz="0" w:space="0" w:color="auto"/>
            <w:bottom w:val="none" w:sz="0" w:space="0" w:color="auto"/>
            <w:right w:val="none" w:sz="0" w:space="0" w:color="auto"/>
          </w:divBdr>
        </w:div>
        <w:div w:id="1482235291">
          <w:marLeft w:val="1800"/>
          <w:marRight w:val="0"/>
          <w:marTop w:val="77"/>
          <w:marBottom w:val="0"/>
          <w:divBdr>
            <w:top w:val="none" w:sz="0" w:space="0" w:color="auto"/>
            <w:left w:val="none" w:sz="0" w:space="0" w:color="auto"/>
            <w:bottom w:val="none" w:sz="0" w:space="0" w:color="auto"/>
            <w:right w:val="none" w:sz="0" w:space="0" w:color="auto"/>
          </w:divBdr>
        </w:div>
      </w:divsChild>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52563832">
      <w:bodyDiv w:val="1"/>
      <w:marLeft w:val="0"/>
      <w:marRight w:val="0"/>
      <w:marTop w:val="0"/>
      <w:marBottom w:val="0"/>
      <w:divBdr>
        <w:top w:val="none" w:sz="0" w:space="0" w:color="auto"/>
        <w:left w:val="none" w:sz="0" w:space="0" w:color="auto"/>
        <w:bottom w:val="none" w:sz="0" w:space="0" w:color="auto"/>
        <w:right w:val="none" w:sz="0" w:space="0" w:color="auto"/>
      </w:divBdr>
      <w:divsChild>
        <w:div w:id="1487430751">
          <w:marLeft w:val="547"/>
          <w:marRight w:val="0"/>
          <w:marTop w:val="82"/>
          <w:marBottom w:val="0"/>
          <w:divBdr>
            <w:top w:val="none" w:sz="0" w:space="0" w:color="auto"/>
            <w:left w:val="none" w:sz="0" w:space="0" w:color="auto"/>
            <w:bottom w:val="none" w:sz="0" w:space="0" w:color="auto"/>
            <w:right w:val="none" w:sz="0" w:space="0" w:color="auto"/>
          </w:divBdr>
        </w:div>
        <w:div w:id="1443650742">
          <w:marLeft w:val="1166"/>
          <w:marRight w:val="0"/>
          <w:marTop w:val="72"/>
          <w:marBottom w:val="0"/>
          <w:divBdr>
            <w:top w:val="none" w:sz="0" w:space="0" w:color="auto"/>
            <w:left w:val="none" w:sz="0" w:space="0" w:color="auto"/>
            <w:bottom w:val="none" w:sz="0" w:space="0" w:color="auto"/>
            <w:right w:val="none" w:sz="0" w:space="0" w:color="auto"/>
          </w:divBdr>
        </w:div>
        <w:div w:id="1832714277">
          <w:marLeft w:val="547"/>
          <w:marRight w:val="0"/>
          <w:marTop w:val="91"/>
          <w:marBottom w:val="0"/>
          <w:divBdr>
            <w:top w:val="none" w:sz="0" w:space="0" w:color="auto"/>
            <w:left w:val="none" w:sz="0" w:space="0" w:color="auto"/>
            <w:bottom w:val="none" w:sz="0" w:space="0" w:color="auto"/>
            <w:right w:val="none" w:sz="0" w:space="0" w:color="auto"/>
          </w:divBdr>
        </w:div>
        <w:div w:id="1229994157">
          <w:marLeft w:val="547"/>
          <w:marRight w:val="0"/>
          <w:marTop w:val="91"/>
          <w:marBottom w:val="0"/>
          <w:divBdr>
            <w:top w:val="none" w:sz="0" w:space="0" w:color="auto"/>
            <w:left w:val="none" w:sz="0" w:space="0" w:color="auto"/>
            <w:bottom w:val="none" w:sz="0" w:space="0" w:color="auto"/>
            <w:right w:val="none" w:sz="0" w:space="0" w:color="auto"/>
          </w:divBdr>
        </w:div>
        <w:div w:id="1837987992">
          <w:marLeft w:val="1166"/>
          <w:marRight w:val="0"/>
          <w:marTop w:val="72"/>
          <w:marBottom w:val="0"/>
          <w:divBdr>
            <w:top w:val="none" w:sz="0" w:space="0" w:color="auto"/>
            <w:left w:val="none" w:sz="0" w:space="0" w:color="auto"/>
            <w:bottom w:val="none" w:sz="0" w:space="0" w:color="auto"/>
            <w:right w:val="none" w:sz="0" w:space="0" w:color="auto"/>
          </w:divBdr>
        </w:div>
        <w:div w:id="2047675566">
          <w:marLeft w:val="1166"/>
          <w:marRight w:val="0"/>
          <w:marTop w:val="72"/>
          <w:marBottom w:val="0"/>
          <w:divBdr>
            <w:top w:val="none" w:sz="0" w:space="0" w:color="auto"/>
            <w:left w:val="none" w:sz="0" w:space="0" w:color="auto"/>
            <w:bottom w:val="none" w:sz="0" w:space="0" w:color="auto"/>
            <w:right w:val="none" w:sz="0" w:space="0" w:color="auto"/>
          </w:divBdr>
        </w:div>
        <w:div w:id="460155459">
          <w:marLeft w:val="547"/>
          <w:marRight w:val="0"/>
          <w:marTop w:val="91"/>
          <w:marBottom w:val="0"/>
          <w:divBdr>
            <w:top w:val="none" w:sz="0" w:space="0" w:color="auto"/>
            <w:left w:val="none" w:sz="0" w:space="0" w:color="auto"/>
            <w:bottom w:val="none" w:sz="0" w:space="0" w:color="auto"/>
            <w:right w:val="none" w:sz="0" w:space="0" w:color="auto"/>
          </w:divBdr>
        </w:div>
        <w:div w:id="643585580">
          <w:marLeft w:val="1166"/>
          <w:marRight w:val="0"/>
          <w:marTop w:val="72"/>
          <w:marBottom w:val="0"/>
          <w:divBdr>
            <w:top w:val="none" w:sz="0" w:space="0" w:color="auto"/>
            <w:left w:val="none" w:sz="0" w:space="0" w:color="auto"/>
            <w:bottom w:val="none" w:sz="0" w:space="0" w:color="auto"/>
            <w:right w:val="none" w:sz="0" w:space="0" w:color="auto"/>
          </w:divBdr>
        </w:div>
        <w:div w:id="779840225">
          <w:marLeft w:val="1166"/>
          <w:marRight w:val="0"/>
          <w:marTop w:val="72"/>
          <w:marBottom w:val="0"/>
          <w:divBdr>
            <w:top w:val="none" w:sz="0" w:space="0" w:color="auto"/>
            <w:left w:val="none" w:sz="0" w:space="0" w:color="auto"/>
            <w:bottom w:val="none" w:sz="0" w:space="0" w:color="auto"/>
            <w:right w:val="none" w:sz="0" w:space="0" w:color="auto"/>
          </w:divBdr>
        </w:div>
        <w:div w:id="1239317242">
          <w:marLeft w:val="547"/>
          <w:marRight w:val="0"/>
          <w:marTop w:val="91"/>
          <w:marBottom w:val="0"/>
          <w:divBdr>
            <w:top w:val="none" w:sz="0" w:space="0" w:color="auto"/>
            <w:left w:val="none" w:sz="0" w:space="0" w:color="auto"/>
            <w:bottom w:val="none" w:sz="0" w:space="0" w:color="auto"/>
            <w:right w:val="none" w:sz="0" w:space="0" w:color="auto"/>
          </w:divBdr>
        </w:div>
        <w:div w:id="425998448">
          <w:marLeft w:val="1166"/>
          <w:marRight w:val="0"/>
          <w:marTop w:val="72"/>
          <w:marBottom w:val="0"/>
          <w:divBdr>
            <w:top w:val="none" w:sz="0" w:space="0" w:color="auto"/>
            <w:left w:val="none" w:sz="0" w:space="0" w:color="auto"/>
            <w:bottom w:val="none" w:sz="0" w:space="0" w:color="auto"/>
            <w:right w:val="none" w:sz="0" w:space="0" w:color="auto"/>
          </w:divBdr>
        </w:div>
        <w:div w:id="568459363">
          <w:marLeft w:val="1166"/>
          <w:marRight w:val="0"/>
          <w:marTop w:val="72"/>
          <w:marBottom w:val="0"/>
          <w:divBdr>
            <w:top w:val="none" w:sz="0" w:space="0" w:color="auto"/>
            <w:left w:val="none" w:sz="0" w:space="0" w:color="auto"/>
            <w:bottom w:val="none" w:sz="0" w:space="0" w:color="auto"/>
            <w:right w:val="none" w:sz="0" w:space="0" w:color="auto"/>
          </w:divBdr>
        </w:div>
        <w:div w:id="630866785">
          <w:marLeft w:val="547"/>
          <w:marRight w:val="0"/>
          <w:marTop w:val="91"/>
          <w:marBottom w:val="0"/>
          <w:divBdr>
            <w:top w:val="none" w:sz="0" w:space="0" w:color="auto"/>
            <w:left w:val="none" w:sz="0" w:space="0" w:color="auto"/>
            <w:bottom w:val="none" w:sz="0" w:space="0" w:color="auto"/>
            <w:right w:val="none" w:sz="0" w:space="0" w:color="auto"/>
          </w:divBdr>
        </w:div>
        <w:div w:id="1927302301">
          <w:marLeft w:val="1166"/>
          <w:marRight w:val="0"/>
          <w:marTop w:val="72"/>
          <w:marBottom w:val="0"/>
          <w:divBdr>
            <w:top w:val="none" w:sz="0" w:space="0" w:color="auto"/>
            <w:left w:val="none" w:sz="0" w:space="0" w:color="auto"/>
            <w:bottom w:val="none" w:sz="0" w:space="0" w:color="auto"/>
            <w:right w:val="none" w:sz="0" w:space="0" w:color="auto"/>
          </w:divBdr>
        </w:div>
        <w:div w:id="473178772">
          <w:marLeft w:val="1166"/>
          <w:marRight w:val="0"/>
          <w:marTop w:val="72"/>
          <w:marBottom w:val="0"/>
          <w:divBdr>
            <w:top w:val="none" w:sz="0" w:space="0" w:color="auto"/>
            <w:left w:val="none" w:sz="0" w:space="0" w:color="auto"/>
            <w:bottom w:val="none" w:sz="0" w:space="0" w:color="auto"/>
            <w:right w:val="none" w:sz="0" w:space="0" w:color="auto"/>
          </w:divBdr>
        </w:div>
        <w:div w:id="1405297152">
          <w:marLeft w:val="547"/>
          <w:marRight w:val="0"/>
          <w:marTop w:val="91"/>
          <w:marBottom w:val="0"/>
          <w:divBdr>
            <w:top w:val="none" w:sz="0" w:space="0" w:color="auto"/>
            <w:left w:val="none" w:sz="0" w:space="0" w:color="auto"/>
            <w:bottom w:val="none" w:sz="0" w:space="0" w:color="auto"/>
            <w:right w:val="none" w:sz="0" w:space="0" w:color="auto"/>
          </w:divBdr>
        </w:div>
        <w:div w:id="80221728">
          <w:marLeft w:val="1166"/>
          <w:marRight w:val="0"/>
          <w:marTop w:val="72"/>
          <w:marBottom w:val="0"/>
          <w:divBdr>
            <w:top w:val="none" w:sz="0" w:space="0" w:color="auto"/>
            <w:left w:val="none" w:sz="0" w:space="0" w:color="auto"/>
            <w:bottom w:val="none" w:sz="0" w:space="0" w:color="auto"/>
            <w:right w:val="none" w:sz="0" w:space="0" w:color="auto"/>
          </w:divBdr>
        </w:div>
      </w:divsChild>
    </w:div>
    <w:div w:id="1683974880">
      <w:bodyDiv w:val="1"/>
      <w:marLeft w:val="0"/>
      <w:marRight w:val="0"/>
      <w:marTop w:val="0"/>
      <w:marBottom w:val="0"/>
      <w:divBdr>
        <w:top w:val="none" w:sz="0" w:space="0" w:color="auto"/>
        <w:left w:val="none" w:sz="0" w:space="0" w:color="auto"/>
        <w:bottom w:val="none" w:sz="0" w:space="0" w:color="auto"/>
        <w:right w:val="none" w:sz="0" w:space="0" w:color="auto"/>
      </w:divBdr>
      <w:divsChild>
        <w:div w:id="597713024">
          <w:marLeft w:val="547"/>
          <w:marRight w:val="0"/>
          <w:marTop w:val="144"/>
          <w:marBottom w:val="0"/>
          <w:divBdr>
            <w:top w:val="none" w:sz="0" w:space="0" w:color="auto"/>
            <w:left w:val="none" w:sz="0" w:space="0" w:color="auto"/>
            <w:bottom w:val="none" w:sz="0" w:space="0" w:color="auto"/>
            <w:right w:val="none" w:sz="0" w:space="0" w:color="auto"/>
          </w:divBdr>
        </w:div>
        <w:div w:id="1997764422">
          <w:marLeft w:val="547"/>
          <w:marRight w:val="0"/>
          <w:marTop w:val="144"/>
          <w:marBottom w:val="0"/>
          <w:divBdr>
            <w:top w:val="none" w:sz="0" w:space="0" w:color="auto"/>
            <w:left w:val="none" w:sz="0" w:space="0" w:color="auto"/>
            <w:bottom w:val="none" w:sz="0" w:space="0" w:color="auto"/>
            <w:right w:val="none" w:sz="0" w:space="0" w:color="auto"/>
          </w:divBdr>
        </w:div>
      </w:divsChild>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6588769">
      <w:bodyDiv w:val="1"/>
      <w:marLeft w:val="0"/>
      <w:marRight w:val="0"/>
      <w:marTop w:val="0"/>
      <w:marBottom w:val="0"/>
      <w:divBdr>
        <w:top w:val="none" w:sz="0" w:space="0" w:color="auto"/>
        <w:left w:val="none" w:sz="0" w:space="0" w:color="auto"/>
        <w:bottom w:val="none" w:sz="0" w:space="0" w:color="auto"/>
        <w:right w:val="none" w:sz="0" w:space="0" w:color="auto"/>
      </w:divBdr>
      <w:divsChild>
        <w:div w:id="870848676">
          <w:marLeft w:val="547"/>
          <w:marRight w:val="0"/>
          <w:marTop w:val="12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875655210">
      <w:bodyDiv w:val="1"/>
      <w:marLeft w:val="0"/>
      <w:marRight w:val="0"/>
      <w:marTop w:val="0"/>
      <w:marBottom w:val="0"/>
      <w:divBdr>
        <w:top w:val="none" w:sz="0" w:space="0" w:color="auto"/>
        <w:left w:val="none" w:sz="0" w:space="0" w:color="auto"/>
        <w:bottom w:val="none" w:sz="0" w:space="0" w:color="auto"/>
        <w:right w:val="none" w:sz="0" w:space="0" w:color="auto"/>
      </w:divBdr>
      <w:divsChild>
        <w:div w:id="176115124">
          <w:marLeft w:val="547"/>
          <w:marRight w:val="0"/>
          <w:marTop w:val="115"/>
          <w:marBottom w:val="0"/>
          <w:divBdr>
            <w:top w:val="none" w:sz="0" w:space="0" w:color="auto"/>
            <w:left w:val="none" w:sz="0" w:space="0" w:color="auto"/>
            <w:bottom w:val="none" w:sz="0" w:space="0" w:color="auto"/>
            <w:right w:val="none" w:sz="0" w:space="0" w:color="auto"/>
          </w:divBdr>
        </w:div>
        <w:div w:id="498158161">
          <w:marLeft w:val="1166"/>
          <w:marRight w:val="0"/>
          <w:marTop w:val="96"/>
          <w:marBottom w:val="0"/>
          <w:divBdr>
            <w:top w:val="none" w:sz="0" w:space="0" w:color="auto"/>
            <w:left w:val="none" w:sz="0" w:space="0" w:color="auto"/>
            <w:bottom w:val="none" w:sz="0" w:space="0" w:color="auto"/>
            <w:right w:val="none" w:sz="0" w:space="0" w:color="auto"/>
          </w:divBdr>
        </w:div>
        <w:div w:id="1073702195">
          <w:marLeft w:val="1166"/>
          <w:marRight w:val="0"/>
          <w:marTop w:val="96"/>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7827072">
      <w:bodyDiv w:val="1"/>
      <w:marLeft w:val="0"/>
      <w:marRight w:val="0"/>
      <w:marTop w:val="0"/>
      <w:marBottom w:val="0"/>
      <w:divBdr>
        <w:top w:val="none" w:sz="0" w:space="0" w:color="auto"/>
        <w:left w:val="none" w:sz="0" w:space="0" w:color="auto"/>
        <w:bottom w:val="none" w:sz="0" w:space="0" w:color="auto"/>
        <w:right w:val="none" w:sz="0" w:space="0" w:color="auto"/>
      </w:divBdr>
      <w:divsChild>
        <w:div w:id="1267156836">
          <w:marLeft w:val="547"/>
          <w:marRight w:val="0"/>
          <w:marTop w:val="120"/>
          <w:marBottom w:val="0"/>
          <w:divBdr>
            <w:top w:val="none" w:sz="0" w:space="0" w:color="auto"/>
            <w:left w:val="none" w:sz="0" w:space="0" w:color="auto"/>
            <w:bottom w:val="none" w:sz="0" w:space="0" w:color="auto"/>
            <w:right w:val="none" w:sz="0" w:space="0" w:color="auto"/>
          </w:divBdr>
        </w:div>
      </w:divsChild>
    </w:div>
    <w:div w:id="1990747522">
      <w:bodyDiv w:val="1"/>
      <w:marLeft w:val="0"/>
      <w:marRight w:val="0"/>
      <w:marTop w:val="0"/>
      <w:marBottom w:val="0"/>
      <w:divBdr>
        <w:top w:val="none" w:sz="0" w:space="0" w:color="auto"/>
        <w:left w:val="none" w:sz="0" w:space="0" w:color="auto"/>
        <w:bottom w:val="none" w:sz="0" w:space="0" w:color="auto"/>
        <w:right w:val="none" w:sz="0" w:space="0" w:color="auto"/>
      </w:divBdr>
      <w:divsChild>
        <w:div w:id="179903371">
          <w:marLeft w:val="1166"/>
          <w:marRight w:val="0"/>
          <w:marTop w:val="96"/>
          <w:marBottom w:val="0"/>
          <w:divBdr>
            <w:top w:val="none" w:sz="0" w:space="0" w:color="auto"/>
            <w:left w:val="none" w:sz="0" w:space="0" w:color="auto"/>
            <w:bottom w:val="none" w:sz="0" w:space="0" w:color="auto"/>
            <w:right w:val="none" w:sz="0" w:space="0" w:color="auto"/>
          </w:divBdr>
        </w:div>
        <w:div w:id="725488637">
          <w:marLeft w:val="1800"/>
          <w:marRight w:val="0"/>
          <w:marTop w:val="77"/>
          <w:marBottom w:val="0"/>
          <w:divBdr>
            <w:top w:val="none" w:sz="0" w:space="0" w:color="auto"/>
            <w:left w:val="none" w:sz="0" w:space="0" w:color="auto"/>
            <w:bottom w:val="none" w:sz="0" w:space="0" w:color="auto"/>
            <w:right w:val="none" w:sz="0" w:space="0" w:color="auto"/>
          </w:divBdr>
        </w:div>
        <w:div w:id="1192886345">
          <w:marLeft w:val="1800"/>
          <w:marRight w:val="0"/>
          <w:marTop w:val="77"/>
          <w:marBottom w:val="0"/>
          <w:divBdr>
            <w:top w:val="none" w:sz="0" w:space="0" w:color="auto"/>
            <w:left w:val="none" w:sz="0" w:space="0" w:color="auto"/>
            <w:bottom w:val="none" w:sz="0" w:space="0" w:color="auto"/>
            <w:right w:val="none" w:sz="0" w:space="0" w:color="auto"/>
          </w:divBdr>
        </w:div>
        <w:div w:id="2109152468">
          <w:marLeft w:val="1800"/>
          <w:marRight w:val="0"/>
          <w:marTop w:val="77"/>
          <w:marBottom w:val="0"/>
          <w:divBdr>
            <w:top w:val="none" w:sz="0" w:space="0" w:color="auto"/>
            <w:left w:val="none" w:sz="0" w:space="0" w:color="auto"/>
            <w:bottom w:val="none" w:sz="0" w:space="0" w:color="auto"/>
            <w:right w:val="none" w:sz="0" w:space="0" w:color="auto"/>
          </w:divBdr>
        </w:div>
        <w:div w:id="1123382530">
          <w:marLeft w:val="1800"/>
          <w:marRight w:val="0"/>
          <w:marTop w:val="77"/>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37608841">
      <w:bodyDiv w:val="1"/>
      <w:marLeft w:val="0"/>
      <w:marRight w:val="0"/>
      <w:marTop w:val="0"/>
      <w:marBottom w:val="0"/>
      <w:divBdr>
        <w:top w:val="none" w:sz="0" w:space="0" w:color="auto"/>
        <w:left w:val="none" w:sz="0" w:space="0" w:color="auto"/>
        <w:bottom w:val="none" w:sz="0" w:space="0" w:color="auto"/>
        <w:right w:val="none" w:sz="0" w:space="0" w:color="auto"/>
      </w:divBdr>
      <w:divsChild>
        <w:div w:id="1842311035">
          <w:marLeft w:val="547"/>
          <w:marRight w:val="0"/>
          <w:marTop w:val="154"/>
          <w:marBottom w:val="0"/>
          <w:divBdr>
            <w:top w:val="none" w:sz="0" w:space="0" w:color="auto"/>
            <w:left w:val="none" w:sz="0" w:space="0" w:color="auto"/>
            <w:bottom w:val="none" w:sz="0" w:space="0" w:color="auto"/>
            <w:right w:val="none" w:sz="0" w:space="0" w:color="auto"/>
          </w:divBdr>
        </w:div>
        <w:div w:id="1572036154">
          <w:marLeft w:val="547"/>
          <w:marRight w:val="0"/>
          <w:marTop w:val="154"/>
          <w:marBottom w:val="0"/>
          <w:divBdr>
            <w:top w:val="none" w:sz="0" w:space="0" w:color="auto"/>
            <w:left w:val="none" w:sz="0" w:space="0" w:color="auto"/>
            <w:bottom w:val="none" w:sz="0" w:space="0" w:color="auto"/>
            <w:right w:val="none" w:sz="0" w:space="0" w:color="auto"/>
          </w:divBdr>
        </w:div>
      </w:divsChild>
    </w:div>
    <w:div w:id="2045017605">
      <w:bodyDiv w:val="1"/>
      <w:marLeft w:val="0"/>
      <w:marRight w:val="0"/>
      <w:marTop w:val="0"/>
      <w:marBottom w:val="0"/>
      <w:divBdr>
        <w:top w:val="none" w:sz="0" w:space="0" w:color="auto"/>
        <w:left w:val="none" w:sz="0" w:space="0" w:color="auto"/>
        <w:bottom w:val="none" w:sz="0" w:space="0" w:color="auto"/>
        <w:right w:val="none" w:sz="0" w:space="0" w:color="auto"/>
      </w:divBdr>
      <w:divsChild>
        <w:div w:id="2024621597">
          <w:marLeft w:val="547"/>
          <w:marRight w:val="0"/>
          <w:marTop w:val="130"/>
          <w:marBottom w:val="0"/>
          <w:divBdr>
            <w:top w:val="none" w:sz="0" w:space="0" w:color="auto"/>
            <w:left w:val="none" w:sz="0" w:space="0" w:color="auto"/>
            <w:bottom w:val="none" w:sz="0" w:space="0" w:color="auto"/>
            <w:right w:val="none" w:sz="0" w:space="0" w:color="auto"/>
          </w:divBdr>
        </w:div>
        <w:div w:id="416485132">
          <w:marLeft w:val="1800"/>
          <w:marRight w:val="0"/>
          <w:marTop w:val="96"/>
          <w:marBottom w:val="0"/>
          <w:divBdr>
            <w:top w:val="none" w:sz="0" w:space="0" w:color="auto"/>
            <w:left w:val="none" w:sz="0" w:space="0" w:color="auto"/>
            <w:bottom w:val="none" w:sz="0" w:space="0" w:color="auto"/>
            <w:right w:val="none" w:sz="0" w:space="0" w:color="auto"/>
          </w:divBdr>
        </w:div>
        <w:div w:id="824978016">
          <w:marLeft w:val="2520"/>
          <w:marRight w:val="0"/>
          <w:marTop w:val="82"/>
          <w:marBottom w:val="0"/>
          <w:divBdr>
            <w:top w:val="none" w:sz="0" w:space="0" w:color="auto"/>
            <w:left w:val="none" w:sz="0" w:space="0" w:color="auto"/>
            <w:bottom w:val="none" w:sz="0" w:space="0" w:color="auto"/>
            <w:right w:val="none" w:sz="0" w:space="0" w:color="auto"/>
          </w:divBdr>
        </w:div>
        <w:div w:id="1138450799">
          <w:marLeft w:val="2520"/>
          <w:marRight w:val="0"/>
          <w:marTop w:val="82"/>
          <w:marBottom w:val="0"/>
          <w:divBdr>
            <w:top w:val="none" w:sz="0" w:space="0" w:color="auto"/>
            <w:left w:val="none" w:sz="0" w:space="0" w:color="auto"/>
            <w:bottom w:val="none" w:sz="0" w:space="0" w:color="auto"/>
            <w:right w:val="none" w:sz="0" w:space="0" w:color="auto"/>
          </w:divBdr>
        </w:div>
        <w:div w:id="1933705359">
          <w:marLeft w:val="1800"/>
          <w:marRight w:val="0"/>
          <w:marTop w:val="96"/>
          <w:marBottom w:val="0"/>
          <w:divBdr>
            <w:top w:val="none" w:sz="0" w:space="0" w:color="auto"/>
            <w:left w:val="none" w:sz="0" w:space="0" w:color="auto"/>
            <w:bottom w:val="none" w:sz="0" w:space="0" w:color="auto"/>
            <w:right w:val="none" w:sz="0" w:space="0" w:color="auto"/>
          </w:divBdr>
        </w:div>
        <w:div w:id="1821923780">
          <w:marLeft w:val="1800"/>
          <w:marRight w:val="0"/>
          <w:marTop w:val="96"/>
          <w:marBottom w:val="0"/>
          <w:divBdr>
            <w:top w:val="none" w:sz="0" w:space="0" w:color="auto"/>
            <w:left w:val="none" w:sz="0" w:space="0" w:color="auto"/>
            <w:bottom w:val="none" w:sz="0" w:space="0" w:color="auto"/>
            <w:right w:val="none" w:sz="0" w:space="0" w:color="auto"/>
          </w:divBdr>
        </w:div>
        <w:div w:id="1351488248">
          <w:marLeft w:val="2520"/>
          <w:marRight w:val="0"/>
          <w:marTop w:val="82"/>
          <w:marBottom w:val="0"/>
          <w:divBdr>
            <w:top w:val="none" w:sz="0" w:space="0" w:color="auto"/>
            <w:left w:val="none" w:sz="0" w:space="0" w:color="auto"/>
            <w:bottom w:val="none" w:sz="0" w:space="0" w:color="auto"/>
            <w:right w:val="none" w:sz="0" w:space="0" w:color="auto"/>
          </w:divBdr>
        </w:div>
        <w:div w:id="1458138626">
          <w:marLeft w:val="2520"/>
          <w:marRight w:val="0"/>
          <w:marTop w:val="82"/>
          <w:marBottom w:val="0"/>
          <w:divBdr>
            <w:top w:val="none" w:sz="0" w:space="0" w:color="auto"/>
            <w:left w:val="none" w:sz="0" w:space="0" w:color="auto"/>
            <w:bottom w:val="none" w:sz="0" w:space="0" w:color="auto"/>
            <w:right w:val="none" w:sz="0" w:space="0" w:color="auto"/>
          </w:divBdr>
        </w:div>
        <w:div w:id="507058544">
          <w:marLeft w:val="3240"/>
          <w:marRight w:val="0"/>
          <w:marTop w:val="82"/>
          <w:marBottom w:val="0"/>
          <w:divBdr>
            <w:top w:val="none" w:sz="0" w:space="0" w:color="auto"/>
            <w:left w:val="none" w:sz="0" w:space="0" w:color="auto"/>
            <w:bottom w:val="none" w:sz="0" w:space="0" w:color="auto"/>
            <w:right w:val="none" w:sz="0" w:space="0" w:color="auto"/>
          </w:divBdr>
        </w:div>
      </w:divsChild>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7358B3-0FCC-4D17-886F-E9852C69B17C}">
  <ds:schemaRefs>
    <ds:schemaRef ds:uri="http://schemas.openxmlformats.org/officeDocument/2006/bibliography"/>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5</Pages>
  <Words>1264</Words>
  <Characters>7206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33</cp:revision>
  <cp:lastPrinted>1899-12-31T23:00:00Z</cp:lastPrinted>
  <dcterms:created xsi:type="dcterms:W3CDTF">2021-04-02T09:01:00Z</dcterms:created>
  <dcterms:modified xsi:type="dcterms:W3CDTF">2021-05-11T09:36:00Z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